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5D1F" w:rsidRPr="00C8496A" w:rsidRDefault="00355D1F" w:rsidP="00355D1F">
      <w:pPr>
        <w:pStyle w:val="a5"/>
        <w:spacing w:after="0"/>
        <w:jc w:val="center"/>
        <w:rPr>
          <w:b/>
          <w:bCs/>
          <w:sz w:val="28"/>
          <w:szCs w:val="28"/>
        </w:rPr>
      </w:pPr>
      <w:bookmarkStart w:id="0" w:name="_GoBack"/>
      <w:bookmarkEnd w:id="0"/>
      <w:r w:rsidRPr="00C8496A">
        <w:rPr>
          <w:b/>
          <w:bCs/>
          <w:sz w:val="28"/>
          <w:szCs w:val="28"/>
        </w:rPr>
        <w:t>Пояснительная записка</w:t>
      </w:r>
    </w:p>
    <w:p w:rsidR="00355D1F" w:rsidRPr="00C8496A" w:rsidRDefault="00355D1F" w:rsidP="00355D1F">
      <w:pPr>
        <w:pStyle w:val="a5"/>
        <w:spacing w:after="0"/>
        <w:jc w:val="center"/>
        <w:rPr>
          <w:b/>
          <w:bCs/>
          <w:sz w:val="28"/>
          <w:szCs w:val="28"/>
        </w:rPr>
      </w:pPr>
      <w:r w:rsidRPr="00C8496A">
        <w:rPr>
          <w:b/>
          <w:bCs/>
          <w:sz w:val="28"/>
          <w:szCs w:val="28"/>
        </w:rPr>
        <w:t>к формам федеральной отчетности о ходе реализации приоритетных национальных проектов и мероприятий по улучшению демографической ситуации на территории Московской области</w:t>
      </w:r>
    </w:p>
    <w:p w:rsidR="00355D1F" w:rsidRPr="00C8496A" w:rsidRDefault="00355D1F" w:rsidP="00355D1F">
      <w:pPr>
        <w:pStyle w:val="a5"/>
        <w:spacing w:after="0"/>
        <w:jc w:val="center"/>
        <w:rPr>
          <w:b/>
          <w:bCs/>
          <w:sz w:val="28"/>
          <w:szCs w:val="28"/>
        </w:rPr>
      </w:pPr>
      <w:r w:rsidRPr="00C8496A">
        <w:rPr>
          <w:b/>
          <w:bCs/>
          <w:sz w:val="28"/>
          <w:szCs w:val="28"/>
        </w:rPr>
        <w:t xml:space="preserve">за </w:t>
      </w:r>
      <w:r w:rsidR="00BD5A09" w:rsidRPr="00C8496A">
        <w:rPr>
          <w:b/>
          <w:bCs/>
          <w:sz w:val="28"/>
          <w:szCs w:val="28"/>
        </w:rPr>
        <w:t>сентябрь</w:t>
      </w:r>
      <w:r w:rsidRPr="00C8496A">
        <w:rPr>
          <w:b/>
          <w:bCs/>
          <w:sz w:val="28"/>
          <w:szCs w:val="28"/>
        </w:rPr>
        <w:t xml:space="preserve"> 201</w:t>
      </w:r>
      <w:r w:rsidR="009C40B5" w:rsidRPr="00C8496A">
        <w:rPr>
          <w:b/>
          <w:bCs/>
          <w:sz w:val="28"/>
          <w:szCs w:val="28"/>
        </w:rPr>
        <w:t>5</w:t>
      </w:r>
      <w:r w:rsidRPr="00C8496A">
        <w:rPr>
          <w:b/>
          <w:bCs/>
          <w:sz w:val="28"/>
          <w:szCs w:val="28"/>
        </w:rPr>
        <w:t xml:space="preserve"> года.</w:t>
      </w:r>
    </w:p>
    <w:p w:rsidR="00355D1F" w:rsidRPr="00C8496A" w:rsidRDefault="00355D1F" w:rsidP="00355D1F">
      <w:pPr>
        <w:jc w:val="both"/>
        <w:rPr>
          <w:bCs/>
          <w:sz w:val="28"/>
          <w:szCs w:val="28"/>
        </w:rPr>
      </w:pPr>
    </w:p>
    <w:p w:rsidR="00951BFD" w:rsidRPr="00C8496A" w:rsidRDefault="00951BFD" w:rsidP="00951BFD">
      <w:pPr>
        <w:ind w:right="-104" w:firstLine="709"/>
        <w:jc w:val="both"/>
        <w:rPr>
          <w:sz w:val="28"/>
          <w:szCs w:val="28"/>
        </w:rPr>
      </w:pPr>
      <w:r w:rsidRPr="00C8496A">
        <w:rPr>
          <w:bCs/>
          <w:sz w:val="28"/>
          <w:szCs w:val="28"/>
        </w:rPr>
        <w:t xml:space="preserve">В рамках </w:t>
      </w:r>
      <w:r w:rsidRPr="00C8496A">
        <w:rPr>
          <w:b/>
          <w:bCs/>
          <w:sz w:val="28"/>
          <w:szCs w:val="28"/>
        </w:rPr>
        <w:t>приоритетного национального проекта «Здоровье»</w:t>
      </w:r>
      <w:r w:rsidRPr="00C8496A">
        <w:rPr>
          <w:bCs/>
          <w:sz w:val="28"/>
          <w:szCs w:val="28"/>
        </w:rPr>
        <w:t xml:space="preserve">, реализуемого </w:t>
      </w:r>
      <w:r w:rsidRPr="00C8496A">
        <w:rPr>
          <w:sz w:val="28"/>
          <w:szCs w:val="28"/>
        </w:rPr>
        <w:t>на территории Московской области, в 2015 году в Министерство здравоохранения Московской области утвержденный Сетевой график реализации приоритетного национального проекта «Здоровье» на 2015 год не поступал. По ряду мероприятий плановые показатели не установлены или проводятся подготовительные работы.</w:t>
      </w:r>
      <w:r w:rsidRPr="00C8496A">
        <w:rPr>
          <w:sz w:val="28"/>
          <w:szCs w:val="28"/>
        </w:rPr>
        <w:tab/>
      </w:r>
    </w:p>
    <w:p w:rsidR="00951BFD" w:rsidRPr="00C8496A" w:rsidRDefault="00951BFD" w:rsidP="00951BFD">
      <w:pPr>
        <w:ind w:right="-104"/>
        <w:jc w:val="both"/>
        <w:rPr>
          <w:b/>
          <w:sz w:val="28"/>
          <w:szCs w:val="28"/>
        </w:rPr>
      </w:pPr>
      <w:r w:rsidRPr="00C8496A">
        <w:rPr>
          <w:sz w:val="28"/>
          <w:szCs w:val="28"/>
        </w:rPr>
        <w:tab/>
        <w:t xml:space="preserve">По направлению </w:t>
      </w:r>
      <w:r w:rsidRPr="00C8496A">
        <w:rPr>
          <w:b/>
          <w:sz w:val="28"/>
          <w:szCs w:val="28"/>
        </w:rPr>
        <w:t>«Развитие первичной медико-санитарной помощи                        и совершенствование профилактики заболеваний»</w:t>
      </w:r>
      <w:r w:rsidRPr="00C8496A">
        <w:rPr>
          <w:sz w:val="28"/>
          <w:szCs w:val="28"/>
        </w:rPr>
        <w:t xml:space="preserve">.  </w:t>
      </w:r>
    </w:p>
    <w:p w:rsidR="00951BFD" w:rsidRPr="00C8496A" w:rsidRDefault="00951BFD" w:rsidP="00951BFD">
      <w:pPr>
        <w:ind w:firstLine="709"/>
        <w:jc w:val="both"/>
        <w:rPr>
          <w:sz w:val="28"/>
          <w:szCs w:val="28"/>
        </w:rPr>
      </w:pPr>
      <w:r w:rsidRPr="00C8496A">
        <w:rPr>
          <w:sz w:val="28"/>
          <w:szCs w:val="28"/>
        </w:rPr>
        <w:t>Расходы на оплату дополнительной медицинской помощи, оказываемой участковыми врачами-терапевтами, участковыми врачами-педиатрами, врачами общей практики (семейными врачами) и их медицинскими сестрами, и расходы на денежные выплаты медицинскому персоналу фельдшерско-акушерских пунктов, врачам, фельдшерам и медицинским сестрам скорой медицинской помощи включены в состав субвенции Федерального фонда обязательного медицинского страхования  Территориальному фонду обязательного медицинского страхования на выполнение территориальной программы обязательного медицинского страхования.</w:t>
      </w:r>
    </w:p>
    <w:p w:rsidR="00951BFD" w:rsidRPr="00C8496A" w:rsidRDefault="00951BFD" w:rsidP="00951BFD">
      <w:pPr>
        <w:pStyle w:val="a3"/>
        <w:ind w:firstLine="709"/>
      </w:pPr>
      <w:r w:rsidRPr="00C8496A">
        <w:rPr>
          <w:b/>
        </w:rPr>
        <w:t>Вакцинация населения</w:t>
      </w:r>
      <w:r w:rsidRPr="00C8496A">
        <w:t xml:space="preserve"> осуществляется в плановом порядке.</w:t>
      </w:r>
      <w:r w:rsidR="009E1CFB" w:rsidRPr="00C8496A">
        <w:t xml:space="preserve"> Проводится вакцинация населения против гриппа.</w:t>
      </w:r>
    </w:p>
    <w:p w:rsidR="00951BFD" w:rsidRPr="00C8496A" w:rsidRDefault="00763C2B" w:rsidP="00951BFD">
      <w:pPr>
        <w:pStyle w:val="a3"/>
        <w:ind w:firstLine="709"/>
      </w:pPr>
      <w:r w:rsidRPr="00C8496A">
        <w:t>Осуществляется п</w:t>
      </w:r>
      <w:r w:rsidR="00951BFD" w:rsidRPr="00C8496A">
        <w:t xml:space="preserve">роведение профилактических обследований на ВИЧ-инфекцию, гепатиты В и С. </w:t>
      </w:r>
      <w:r w:rsidR="002A5164" w:rsidRPr="00C8496A">
        <w:t xml:space="preserve">С начала года </w:t>
      </w:r>
      <w:r w:rsidR="00951BFD" w:rsidRPr="00C8496A">
        <w:t xml:space="preserve">проведено </w:t>
      </w:r>
      <w:r w:rsidR="002A5164" w:rsidRPr="00C8496A">
        <w:t>850,0</w:t>
      </w:r>
      <w:r w:rsidR="0081728A" w:rsidRPr="00C8496A">
        <w:t xml:space="preserve"> </w:t>
      </w:r>
      <w:r w:rsidR="00951BFD" w:rsidRPr="00C8496A">
        <w:t>тыс</w:t>
      </w:r>
      <w:r w:rsidRPr="00C8496A">
        <w:t>.</w:t>
      </w:r>
      <w:r w:rsidR="00951BFD" w:rsidRPr="00C8496A">
        <w:t xml:space="preserve"> обследований. На лечение в отчетном периоде взято </w:t>
      </w:r>
      <w:r w:rsidR="00930D27" w:rsidRPr="00C8496A">
        <w:t>1</w:t>
      </w:r>
      <w:r w:rsidR="002A5164" w:rsidRPr="00C8496A">
        <w:t>88</w:t>
      </w:r>
      <w:r w:rsidR="00951BFD" w:rsidRPr="00C8496A">
        <w:t xml:space="preserve"> человек (всего на лечении находится </w:t>
      </w:r>
      <w:r w:rsidR="002A5164" w:rsidRPr="00C8496A">
        <w:t>10003</w:t>
      </w:r>
      <w:r w:rsidRPr="00C8496A">
        <w:t xml:space="preserve"> </w:t>
      </w:r>
      <w:r w:rsidR="00951BFD" w:rsidRPr="00C8496A">
        <w:t xml:space="preserve">больных ВИЧ-инфекцией). </w:t>
      </w:r>
    </w:p>
    <w:p w:rsidR="00951BFD" w:rsidRPr="00C8496A" w:rsidRDefault="00951BFD" w:rsidP="00951BFD">
      <w:pPr>
        <w:pStyle w:val="a3"/>
        <w:tabs>
          <w:tab w:val="left" w:pos="851"/>
          <w:tab w:val="left" w:pos="1134"/>
        </w:tabs>
        <w:ind w:firstLine="709"/>
        <w:rPr>
          <w:b/>
        </w:rPr>
      </w:pPr>
      <w:r w:rsidRPr="00C8496A">
        <w:t xml:space="preserve">По направлению </w:t>
      </w:r>
      <w:r w:rsidRPr="00C8496A">
        <w:rPr>
          <w:b/>
        </w:rPr>
        <w:t>«Совершенствование медицинской помощи матерям                 и детям»</w:t>
      </w:r>
      <w:r w:rsidRPr="00C8496A">
        <w:t>.</w:t>
      </w:r>
    </w:p>
    <w:p w:rsidR="00951BFD" w:rsidRPr="00C8496A" w:rsidRDefault="00951BFD" w:rsidP="00951BFD">
      <w:pPr>
        <w:ind w:firstLine="709"/>
        <w:jc w:val="both"/>
        <w:rPr>
          <w:bCs/>
          <w:sz w:val="28"/>
          <w:szCs w:val="28"/>
        </w:rPr>
      </w:pPr>
      <w:r w:rsidRPr="00C8496A">
        <w:rPr>
          <w:sz w:val="28"/>
          <w:szCs w:val="28"/>
        </w:rPr>
        <w:t xml:space="preserve">По данным Государственного учреждения Московского областного  регионального отделения Фонда социального страхования Российской Федерации                 в отчетном периоде по программе «Родовой сертификат» выплаты произведены                      в размере </w:t>
      </w:r>
      <w:r w:rsidR="00763C2B" w:rsidRPr="00C8496A">
        <w:rPr>
          <w:sz w:val="28"/>
          <w:szCs w:val="28"/>
        </w:rPr>
        <w:t>7</w:t>
      </w:r>
      <w:r w:rsidR="002A5164" w:rsidRPr="00C8496A">
        <w:rPr>
          <w:sz w:val="28"/>
          <w:szCs w:val="28"/>
        </w:rPr>
        <w:t>1</w:t>
      </w:r>
      <w:r w:rsidR="00763C2B" w:rsidRPr="00C8496A">
        <w:rPr>
          <w:sz w:val="28"/>
          <w:szCs w:val="28"/>
        </w:rPr>
        <w:t>,</w:t>
      </w:r>
      <w:r w:rsidR="002A5164" w:rsidRPr="00C8496A">
        <w:rPr>
          <w:sz w:val="28"/>
          <w:szCs w:val="28"/>
        </w:rPr>
        <w:t>4</w:t>
      </w:r>
      <w:r w:rsidRPr="00C8496A">
        <w:rPr>
          <w:sz w:val="28"/>
          <w:szCs w:val="28"/>
        </w:rPr>
        <w:t xml:space="preserve"> м</w:t>
      </w:r>
      <w:r w:rsidR="00E9095C" w:rsidRPr="00C8496A">
        <w:rPr>
          <w:sz w:val="28"/>
          <w:szCs w:val="28"/>
        </w:rPr>
        <w:t>лн.</w:t>
      </w:r>
      <w:r w:rsidRPr="00C8496A">
        <w:rPr>
          <w:sz w:val="28"/>
          <w:szCs w:val="28"/>
        </w:rPr>
        <w:t xml:space="preserve"> рублей.</w:t>
      </w:r>
    </w:p>
    <w:p w:rsidR="00951BFD" w:rsidRPr="00C8496A" w:rsidRDefault="00951BFD" w:rsidP="00951BFD">
      <w:pPr>
        <w:ind w:right="-104" w:firstLine="709"/>
        <w:jc w:val="both"/>
        <w:rPr>
          <w:bCs/>
          <w:sz w:val="28"/>
          <w:szCs w:val="28"/>
        </w:rPr>
      </w:pPr>
      <w:r w:rsidRPr="00C8496A">
        <w:rPr>
          <w:bCs/>
          <w:sz w:val="28"/>
          <w:szCs w:val="28"/>
        </w:rPr>
        <w:t>В отчетном периоде выполнялись мероприятия:</w:t>
      </w:r>
    </w:p>
    <w:p w:rsidR="00951BFD" w:rsidRPr="00C8496A" w:rsidRDefault="00951BFD" w:rsidP="00951BFD">
      <w:pPr>
        <w:ind w:right="-104" w:firstLine="709"/>
        <w:jc w:val="both"/>
        <w:rPr>
          <w:bCs/>
          <w:sz w:val="28"/>
          <w:szCs w:val="28"/>
        </w:rPr>
      </w:pPr>
      <w:r w:rsidRPr="00C8496A">
        <w:rPr>
          <w:b/>
          <w:bCs/>
          <w:sz w:val="28"/>
          <w:szCs w:val="28"/>
        </w:rPr>
        <w:t>по пренатальной (дородовой) диагностике</w:t>
      </w:r>
      <w:r w:rsidRPr="00C8496A">
        <w:rPr>
          <w:bCs/>
          <w:sz w:val="28"/>
          <w:szCs w:val="28"/>
        </w:rPr>
        <w:t xml:space="preserve"> нарушений развития ребенка обследовано </w:t>
      </w:r>
      <w:r w:rsidR="002A5164" w:rsidRPr="00C8496A">
        <w:rPr>
          <w:bCs/>
          <w:sz w:val="28"/>
          <w:szCs w:val="28"/>
        </w:rPr>
        <w:t>8,0</w:t>
      </w:r>
      <w:r w:rsidRPr="00C8496A">
        <w:rPr>
          <w:bCs/>
          <w:sz w:val="28"/>
          <w:szCs w:val="28"/>
        </w:rPr>
        <w:t xml:space="preserve"> тыс</w:t>
      </w:r>
      <w:r w:rsidR="00D47412" w:rsidRPr="00C8496A">
        <w:rPr>
          <w:bCs/>
          <w:sz w:val="28"/>
          <w:szCs w:val="28"/>
        </w:rPr>
        <w:t>ячи</w:t>
      </w:r>
      <w:r w:rsidRPr="00C8496A">
        <w:rPr>
          <w:bCs/>
          <w:sz w:val="28"/>
          <w:szCs w:val="28"/>
        </w:rPr>
        <w:t xml:space="preserve"> женщин; </w:t>
      </w:r>
    </w:p>
    <w:p w:rsidR="00951BFD" w:rsidRPr="00C8496A" w:rsidRDefault="00951BFD" w:rsidP="00951BFD">
      <w:pPr>
        <w:ind w:right="-104" w:firstLine="709"/>
        <w:jc w:val="both"/>
        <w:rPr>
          <w:bCs/>
          <w:sz w:val="28"/>
          <w:szCs w:val="28"/>
        </w:rPr>
      </w:pPr>
      <w:r w:rsidRPr="00C8496A">
        <w:rPr>
          <w:b/>
          <w:bCs/>
          <w:sz w:val="28"/>
          <w:szCs w:val="28"/>
        </w:rPr>
        <w:t>на наследственные заболевания</w:t>
      </w:r>
      <w:r w:rsidRPr="00C8496A">
        <w:rPr>
          <w:bCs/>
          <w:sz w:val="28"/>
          <w:szCs w:val="28"/>
        </w:rPr>
        <w:t xml:space="preserve"> обследовано </w:t>
      </w:r>
      <w:r w:rsidR="00763C2B" w:rsidRPr="00C8496A">
        <w:rPr>
          <w:bCs/>
          <w:sz w:val="28"/>
          <w:szCs w:val="28"/>
        </w:rPr>
        <w:t>8,</w:t>
      </w:r>
      <w:r w:rsidR="002A5164" w:rsidRPr="00C8496A">
        <w:rPr>
          <w:bCs/>
          <w:sz w:val="28"/>
          <w:szCs w:val="28"/>
        </w:rPr>
        <w:t>3</w:t>
      </w:r>
      <w:r w:rsidR="00763C2B" w:rsidRPr="00C8496A">
        <w:rPr>
          <w:bCs/>
          <w:sz w:val="28"/>
          <w:szCs w:val="28"/>
        </w:rPr>
        <w:t xml:space="preserve"> </w:t>
      </w:r>
      <w:r w:rsidRPr="00C8496A">
        <w:rPr>
          <w:bCs/>
          <w:sz w:val="28"/>
          <w:szCs w:val="28"/>
        </w:rPr>
        <w:t>тыс</w:t>
      </w:r>
      <w:r w:rsidR="00763C2B" w:rsidRPr="00C8496A">
        <w:rPr>
          <w:bCs/>
          <w:sz w:val="28"/>
          <w:szCs w:val="28"/>
        </w:rPr>
        <w:t>.</w:t>
      </w:r>
      <w:r w:rsidRPr="00C8496A">
        <w:rPr>
          <w:bCs/>
          <w:sz w:val="28"/>
          <w:szCs w:val="28"/>
        </w:rPr>
        <w:t xml:space="preserve"> новорожденных, наследственные заболевания выявлены у </w:t>
      </w:r>
      <w:r w:rsidR="002A5164" w:rsidRPr="00C8496A">
        <w:rPr>
          <w:bCs/>
          <w:sz w:val="28"/>
          <w:szCs w:val="28"/>
        </w:rPr>
        <w:t>5</w:t>
      </w:r>
      <w:r w:rsidRPr="00C8496A">
        <w:rPr>
          <w:bCs/>
          <w:sz w:val="28"/>
          <w:szCs w:val="28"/>
        </w:rPr>
        <w:t xml:space="preserve"> детей;</w:t>
      </w:r>
    </w:p>
    <w:p w:rsidR="00951BFD" w:rsidRPr="00C8496A" w:rsidRDefault="000D4166" w:rsidP="00951BFD">
      <w:pPr>
        <w:ind w:right="-104" w:firstLine="709"/>
        <w:jc w:val="both"/>
        <w:rPr>
          <w:bCs/>
          <w:sz w:val="28"/>
          <w:szCs w:val="28"/>
        </w:rPr>
      </w:pPr>
      <w:r w:rsidRPr="00C8496A">
        <w:rPr>
          <w:bCs/>
          <w:sz w:val="28"/>
          <w:szCs w:val="28"/>
        </w:rPr>
        <w:t xml:space="preserve">проводился </w:t>
      </w:r>
      <w:r w:rsidR="00951BFD" w:rsidRPr="00C8496A">
        <w:rPr>
          <w:b/>
          <w:bCs/>
          <w:sz w:val="28"/>
          <w:szCs w:val="28"/>
        </w:rPr>
        <w:t>аудиологический скрининг</w:t>
      </w:r>
      <w:r w:rsidRPr="00C8496A">
        <w:rPr>
          <w:b/>
          <w:bCs/>
          <w:sz w:val="28"/>
          <w:szCs w:val="28"/>
        </w:rPr>
        <w:t xml:space="preserve"> </w:t>
      </w:r>
      <w:r w:rsidRPr="00C8496A">
        <w:rPr>
          <w:bCs/>
          <w:sz w:val="28"/>
          <w:szCs w:val="28"/>
        </w:rPr>
        <w:t xml:space="preserve">(в связи с тем, что </w:t>
      </w:r>
      <w:r w:rsidR="00ED0B9D" w:rsidRPr="00C8496A">
        <w:rPr>
          <w:bCs/>
          <w:sz w:val="28"/>
          <w:szCs w:val="28"/>
        </w:rPr>
        <w:t>информация представляется 1 раз в квартал</w:t>
      </w:r>
      <w:r w:rsidRPr="00C8496A">
        <w:rPr>
          <w:bCs/>
          <w:sz w:val="28"/>
          <w:szCs w:val="28"/>
        </w:rPr>
        <w:t xml:space="preserve">, данные будут представлены в форме </w:t>
      </w:r>
      <w:r w:rsidR="00ED0B9D" w:rsidRPr="00C8496A">
        <w:rPr>
          <w:bCs/>
          <w:sz w:val="28"/>
          <w:szCs w:val="28"/>
        </w:rPr>
        <w:t xml:space="preserve">                                        </w:t>
      </w:r>
      <w:r w:rsidRPr="00C8496A">
        <w:rPr>
          <w:bCs/>
          <w:sz w:val="28"/>
          <w:szCs w:val="28"/>
        </w:rPr>
        <w:t xml:space="preserve">ПС – </w:t>
      </w:r>
      <w:r w:rsidR="00ED0B9D" w:rsidRPr="00C8496A">
        <w:rPr>
          <w:bCs/>
          <w:sz w:val="28"/>
          <w:szCs w:val="28"/>
        </w:rPr>
        <w:t>квартальная</w:t>
      </w:r>
      <w:r w:rsidRPr="00C8496A">
        <w:rPr>
          <w:bCs/>
          <w:sz w:val="28"/>
          <w:szCs w:val="28"/>
        </w:rPr>
        <w:t>)</w:t>
      </w:r>
      <w:r w:rsidR="00951BFD" w:rsidRPr="00C8496A">
        <w:rPr>
          <w:bCs/>
          <w:sz w:val="28"/>
          <w:szCs w:val="28"/>
        </w:rPr>
        <w:t xml:space="preserve">. </w:t>
      </w:r>
    </w:p>
    <w:p w:rsidR="00712E51" w:rsidRPr="00C8496A" w:rsidRDefault="00712E51" w:rsidP="00951BFD">
      <w:pPr>
        <w:ind w:right="-104" w:firstLine="709"/>
        <w:jc w:val="both"/>
        <w:rPr>
          <w:bCs/>
          <w:sz w:val="28"/>
          <w:szCs w:val="28"/>
        </w:rPr>
      </w:pPr>
      <w:r w:rsidRPr="00C8496A">
        <w:rPr>
          <w:bCs/>
          <w:sz w:val="28"/>
          <w:szCs w:val="28"/>
        </w:rPr>
        <w:t xml:space="preserve">Проводится диспансеризация детей – сирот, пребывающих в стационарных учреждениях, и детей, находящихся в трудной жизненной ситуации.  Финансирование мероприятий производится за счет средств обязательного медицинского страхования. С начала года осмотрено 4 </w:t>
      </w:r>
      <w:r w:rsidR="002A5164" w:rsidRPr="00C8496A">
        <w:rPr>
          <w:bCs/>
          <w:sz w:val="28"/>
          <w:szCs w:val="28"/>
        </w:rPr>
        <w:t>653</w:t>
      </w:r>
      <w:r w:rsidRPr="00C8496A">
        <w:rPr>
          <w:bCs/>
          <w:sz w:val="28"/>
          <w:szCs w:val="28"/>
        </w:rPr>
        <w:t xml:space="preserve"> </w:t>
      </w:r>
      <w:r w:rsidR="002A5164" w:rsidRPr="00C8496A">
        <w:rPr>
          <w:bCs/>
          <w:sz w:val="28"/>
          <w:szCs w:val="28"/>
        </w:rPr>
        <w:t>ребенка</w:t>
      </w:r>
      <w:r w:rsidRPr="00C8496A">
        <w:rPr>
          <w:bCs/>
          <w:sz w:val="28"/>
          <w:szCs w:val="28"/>
        </w:rPr>
        <w:t xml:space="preserve">.                          </w:t>
      </w:r>
    </w:p>
    <w:p w:rsidR="00951BFD" w:rsidRPr="00C8496A" w:rsidRDefault="00951BFD" w:rsidP="00951BFD">
      <w:pPr>
        <w:pStyle w:val="a3"/>
        <w:tabs>
          <w:tab w:val="left" w:pos="851"/>
          <w:tab w:val="left" w:pos="1134"/>
        </w:tabs>
        <w:ind w:right="-1" w:firstLine="709"/>
        <w:rPr>
          <w:b/>
        </w:rPr>
      </w:pPr>
      <w:r w:rsidRPr="00C8496A">
        <w:lastRenderedPageBreak/>
        <w:t xml:space="preserve">По направлению </w:t>
      </w:r>
      <w:r w:rsidRPr="00C8496A">
        <w:rPr>
          <w:b/>
        </w:rPr>
        <w:t>«Повышение доступности и качества специализированной, в том числе высокотехнологичной медицинской помощи»</w:t>
      </w:r>
      <w:r w:rsidRPr="00C8496A">
        <w:t>.</w:t>
      </w:r>
    </w:p>
    <w:p w:rsidR="00951BFD" w:rsidRPr="00C8496A" w:rsidRDefault="002A5164" w:rsidP="00951BFD">
      <w:pPr>
        <w:pStyle w:val="a3"/>
        <w:tabs>
          <w:tab w:val="left" w:pos="851"/>
          <w:tab w:val="left" w:pos="1134"/>
        </w:tabs>
        <w:ind w:right="-1" w:firstLine="709"/>
        <w:rPr>
          <w:bCs/>
        </w:rPr>
      </w:pPr>
      <w:r w:rsidRPr="00C8496A">
        <w:rPr>
          <w:bCs/>
        </w:rPr>
        <w:t>По технич</w:t>
      </w:r>
      <w:r w:rsidR="00C8496A" w:rsidRPr="00C8496A">
        <w:rPr>
          <w:bCs/>
        </w:rPr>
        <w:t>е</w:t>
      </w:r>
      <w:r w:rsidRPr="00C8496A">
        <w:rPr>
          <w:bCs/>
        </w:rPr>
        <w:t>ским причинам не работает Система мониторинга государ</w:t>
      </w:r>
      <w:r w:rsidR="00C8496A" w:rsidRPr="00C8496A">
        <w:rPr>
          <w:bCs/>
        </w:rPr>
        <w:t>с</w:t>
      </w:r>
      <w:r w:rsidRPr="00C8496A">
        <w:rPr>
          <w:bCs/>
        </w:rPr>
        <w:t>твенного задания. Данные будут представлены позже.</w:t>
      </w:r>
    </w:p>
    <w:p w:rsidR="00444613" w:rsidRPr="00C8496A" w:rsidRDefault="00AB1BAA" w:rsidP="0099348F">
      <w:pPr>
        <w:ind w:firstLine="709"/>
        <w:jc w:val="both"/>
        <w:rPr>
          <w:sz w:val="28"/>
          <w:szCs w:val="28"/>
        </w:rPr>
      </w:pPr>
      <w:r w:rsidRPr="00C8496A">
        <w:rPr>
          <w:bCs/>
          <w:sz w:val="28"/>
          <w:szCs w:val="28"/>
        </w:rPr>
        <w:t xml:space="preserve">Информация о ходе реализации мероприятий приоритетного национального проекта «Здоровье» в Московской области размещалась на </w:t>
      </w:r>
      <w:r w:rsidRPr="00C8496A">
        <w:rPr>
          <w:sz w:val="28"/>
          <w:szCs w:val="28"/>
        </w:rPr>
        <w:t>официальном сайте Министерства здравоохранения Московской области</w:t>
      </w:r>
      <w:r w:rsidR="002A666B" w:rsidRPr="00C8496A">
        <w:rPr>
          <w:sz w:val="28"/>
          <w:szCs w:val="28"/>
        </w:rPr>
        <w:t xml:space="preserve"> </w:t>
      </w:r>
      <w:r w:rsidR="0099348F" w:rsidRPr="0099348F">
        <w:rPr>
          <w:sz w:val="28"/>
          <w:szCs w:val="28"/>
        </w:rPr>
        <w:t>http:mz.mosreg.ru.</w:t>
      </w:r>
      <w:r w:rsidR="00355D1F" w:rsidRPr="00C8496A">
        <w:rPr>
          <w:sz w:val="28"/>
          <w:szCs w:val="28"/>
        </w:rPr>
        <w:tab/>
      </w:r>
    </w:p>
    <w:p w:rsidR="00DD06A5" w:rsidRDefault="00DD06A5" w:rsidP="0099348F">
      <w:pPr>
        <w:ind w:right="-104" w:firstLine="709"/>
        <w:jc w:val="both"/>
        <w:rPr>
          <w:sz w:val="28"/>
          <w:szCs w:val="28"/>
        </w:rPr>
      </w:pPr>
    </w:p>
    <w:p w:rsidR="009C40B5" w:rsidRPr="00C8496A" w:rsidRDefault="00355D1F" w:rsidP="0099348F">
      <w:pPr>
        <w:ind w:right="-104" w:firstLine="709"/>
        <w:jc w:val="both"/>
        <w:rPr>
          <w:sz w:val="28"/>
          <w:szCs w:val="28"/>
        </w:rPr>
      </w:pPr>
      <w:r w:rsidRPr="00C8496A">
        <w:rPr>
          <w:sz w:val="28"/>
          <w:szCs w:val="28"/>
        </w:rPr>
        <w:t xml:space="preserve">В Московской области </w:t>
      </w:r>
      <w:r w:rsidR="007A2D48" w:rsidRPr="00C8496A">
        <w:rPr>
          <w:sz w:val="28"/>
          <w:szCs w:val="28"/>
        </w:rPr>
        <w:t xml:space="preserve">в </w:t>
      </w:r>
      <w:r w:rsidR="000A4597" w:rsidRPr="00C8496A">
        <w:rPr>
          <w:sz w:val="28"/>
          <w:szCs w:val="28"/>
        </w:rPr>
        <w:t>сентябре</w:t>
      </w:r>
      <w:r w:rsidR="0041628C" w:rsidRPr="00C8496A">
        <w:rPr>
          <w:sz w:val="28"/>
          <w:szCs w:val="28"/>
        </w:rPr>
        <w:t xml:space="preserve"> 201</w:t>
      </w:r>
      <w:r w:rsidR="009C40B5" w:rsidRPr="00C8496A">
        <w:rPr>
          <w:sz w:val="28"/>
          <w:szCs w:val="28"/>
        </w:rPr>
        <w:t>5</w:t>
      </w:r>
      <w:r w:rsidR="0041628C" w:rsidRPr="00C8496A">
        <w:rPr>
          <w:sz w:val="28"/>
          <w:szCs w:val="28"/>
        </w:rPr>
        <w:t xml:space="preserve"> года </w:t>
      </w:r>
      <w:r w:rsidRPr="00C8496A">
        <w:rPr>
          <w:sz w:val="28"/>
          <w:szCs w:val="28"/>
        </w:rPr>
        <w:t xml:space="preserve">проводилась работа по реализации </w:t>
      </w:r>
      <w:r w:rsidRPr="00C8496A">
        <w:rPr>
          <w:b/>
          <w:sz w:val="28"/>
          <w:szCs w:val="28"/>
        </w:rPr>
        <w:t>приоритетного национального проекта «Образование»</w:t>
      </w:r>
      <w:r w:rsidRPr="00C8496A">
        <w:rPr>
          <w:sz w:val="28"/>
          <w:szCs w:val="28"/>
        </w:rPr>
        <w:t xml:space="preserve"> </w:t>
      </w:r>
      <w:r w:rsidR="009C40B5" w:rsidRPr="00C8496A">
        <w:rPr>
          <w:sz w:val="28"/>
          <w:szCs w:val="28"/>
        </w:rPr>
        <w:t>по двум  мероприятиям.</w:t>
      </w:r>
    </w:p>
    <w:p w:rsidR="00B93233" w:rsidRPr="00C8496A" w:rsidRDefault="00355D1F" w:rsidP="00B93233">
      <w:pPr>
        <w:ind w:right="141" w:firstLine="709"/>
        <w:rPr>
          <w:b/>
          <w:sz w:val="28"/>
          <w:szCs w:val="28"/>
        </w:rPr>
      </w:pPr>
      <w:r w:rsidRPr="00C8496A">
        <w:rPr>
          <w:sz w:val="28"/>
          <w:szCs w:val="28"/>
        </w:rPr>
        <w:t xml:space="preserve">По мероприятию </w:t>
      </w:r>
      <w:r w:rsidRPr="00C8496A">
        <w:rPr>
          <w:b/>
          <w:sz w:val="28"/>
          <w:szCs w:val="28"/>
        </w:rPr>
        <w:t>«Поддержка талантливой молодежи»</w:t>
      </w:r>
      <w:r w:rsidR="00B93233" w:rsidRPr="00C8496A">
        <w:rPr>
          <w:sz w:val="28"/>
          <w:szCs w:val="28"/>
        </w:rPr>
        <w:t>:</w:t>
      </w:r>
      <w:r w:rsidRPr="00C8496A">
        <w:rPr>
          <w:sz w:val="28"/>
          <w:szCs w:val="28"/>
        </w:rPr>
        <w:t xml:space="preserve"> </w:t>
      </w:r>
    </w:p>
    <w:p w:rsidR="00B70BA3" w:rsidRPr="00C8496A" w:rsidRDefault="00B70BA3" w:rsidP="00B70BA3">
      <w:pPr>
        <w:autoSpaceDE w:val="0"/>
        <w:autoSpaceDN w:val="0"/>
        <w:adjustRightInd w:val="0"/>
        <w:ind w:firstLine="709"/>
        <w:jc w:val="both"/>
        <w:rPr>
          <w:sz w:val="28"/>
          <w:szCs w:val="28"/>
        </w:rPr>
      </w:pPr>
      <w:r w:rsidRPr="00C8496A">
        <w:rPr>
          <w:rFonts w:ascii="Times New Roman CYR" w:hAnsi="Times New Roman CYR" w:cs="Times New Roman CYR"/>
          <w:sz w:val="28"/>
          <w:szCs w:val="28"/>
        </w:rPr>
        <w:t xml:space="preserve">В соответствии с постановлением Правительства Московской области                  от 02.06.2015 № 199-ПГ </w:t>
      </w:r>
      <w:r w:rsidRPr="00C8496A">
        <w:rPr>
          <w:sz w:val="28"/>
          <w:szCs w:val="28"/>
        </w:rPr>
        <w:t>«</w:t>
      </w:r>
      <w:r w:rsidRPr="00C8496A">
        <w:rPr>
          <w:rFonts w:ascii="Times New Roman CYR" w:hAnsi="Times New Roman CYR" w:cs="Times New Roman CYR"/>
          <w:sz w:val="28"/>
          <w:szCs w:val="28"/>
        </w:rPr>
        <w:t>О присуждении именных стипендий Губернатора Московской области детям и подросткам, проявившим выдающиеся способности                в области науки, искусства и спорта</w:t>
      </w:r>
      <w:r w:rsidRPr="00C8496A">
        <w:rPr>
          <w:sz w:val="28"/>
          <w:szCs w:val="28"/>
        </w:rPr>
        <w:t xml:space="preserve">» </w:t>
      </w:r>
      <w:r w:rsidRPr="00C8496A">
        <w:rPr>
          <w:rFonts w:ascii="Times New Roman CYR" w:hAnsi="Times New Roman CYR" w:cs="Times New Roman CYR"/>
          <w:sz w:val="28"/>
          <w:szCs w:val="28"/>
        </w:rPr>
        <w:t>перечислены именные стипендии Губернатора Московской области детям и подросткам, проявившим выдающиеся способности                   в области науки, искусства и спорта (2000 человек по 27 000 рублей)</w:t>
      </w:r>
      <w:r w:rsidRPr="00C8496A">
        <w:rPr>
          <w:sz w:val="28"/>
          <w:szCs w:val="28"/>
        </w:rPr>
        <w:t>.</w:t>
      </w:r>
    </w:p>
    <w:p w:rsidR="000A4597" w:rsidRPr="00C8496A" w:rsidRDefault="00BD5A09" w:rsidP="00B70BA3">
      <w:pPr>
        <w:autoSpaceDE w:val="0"/>
        <w:autoSpaceDN w:val="0"/>
        <w:adjustRightInd w:val="0"/>
        <w:ind w:firstLine="709"/>
        <w:jc w:val="both"/>
        <w:rPr>
          <w:sz w:val="28"/>
          <w:szCs w:val="28"/>
        </w:rPr>
      </w:pPr>
      <w:r w:rsidRPr="00C8496A">
        <w:rPr>
          <w:sz w:val="28"/>
          <w:szCs w:val="28"/>
        </w:rPr>
        <w:t xml:space="preserve">На основании приказа Министерства образования и науки Российской Федерации от 05.02.2015 №56 «Об утверждении перечня олимпиад и иных конкурсных мероприятий, по итогам которых присуждаются премии для поддержки талантливой молодежи в 2015 году» в Министерство образования и науки Российской Федерации направлены документы от Московской области </w:t>
      </w:r>
      <w:r w:rsidR="000A4597" w:rsidRPr="00C8496A">
        <w:rPr>
          <w:sz w:val="28"/>
          <w:szCs w:val="28"/>
        </w:rPr>
        <w:t>29.06.2015 на 75 человек и 28.08.2015 - на 67 человек, представленных на кандидатов из числа победителей конкурсных мероприятий, по итогам которых присуждаются премии Президента Российской Федерации для поддержки талантливой молодежи в рамках реализации приоритетного национального проекта «Образование»</w:t>
      </w:r>
      <w:r w:rsidRPr="00C8496A">
        <w:rPr>
          <w:sz w:val="28"/>
          <w:szCs w:val="28"/>
        </w:rPr>
        <w:t>.</w:t>
      </w:r>
    </w:p>
    <w:p w:rsidR="00B93233" w:rsidRPr="00C8496A" w:rsidRDefault="009C40B5" w:rsidP="00B93233">
      <w:pPr>
        <w:ind w:firstLine="708"/>
        <w:jc w:val="both"/>
        <w:rPr>
          <w:b/>
          <w:sz w:val="28"/>
          <w:szCs w:val="28"/>
        </w:rPr>
      </w:pPr>
      <w:r w:rsidRPr="00C8496A">
        <w:rPr>
          <w:b/>
          <w:sz w:val="28"/>
          <w:szCs w:val="28"/>
        </w:rPr>
        <w:t>По м</w:t>
      </w:r>
      <w:r w:rsidR="00355D1F" w:rsidRPr="00C8496A">
        <w:rPr>
          <w:b/>
          <w:sz w:val="28"/>
          <w:szCs w:val="28"/>
        </w:rPr>
        <w:t>ероприяти</w:t>
      </w:r>
      <w:r w:rsidRPr="00C8496A">
        <w:rPr>
          <w:b/>
          <w:sz w:val="28"/>
          <w:szCs w:val="28"/>
        </w:rPr>
        <w:t>ю</w:t>
      </w:r>
      <w:r w:rsidR="00355D1F" w:rsidRPr="00C8496A">
        <w:rPr>
          <w:b/>
          <w:sz w:val="28"/>
          <w:szCs w:val="28"/>
        </w:rPr>
        <w:t xml:space="preserve"> «Поощрение лучших учителей»</w:t>
      </w:r>
      <w:r w:rsidR="00B93233" w:rsidRPr="00C8496A">
        <w:rPr>
          <w:sz w:val="28"/>
          <w:szCs w:val="28"/>
        </w:rPr>
        <w:t>:</w:t>
      </w:r>
    </w:p>
    <w:p w:rsidR="00F67CC2" w:rsidRPr="00C8496A" w:rsidRDefault="00F67CC2" w:rsidP="00F67CC2">
      <w:pPr>
        <w:autoSpaceDE w:val="0"/>
        <w:autoSpaceDN w:val="0"/>
        <w:adjustRightInd w:val="0"/>
        <w:ind w:right="141" w:firstLine="708"/>
        <w:jc w:val="both"/>
        <w:rPr>
          <w:rFonts w:ascii="Times New Roman CYR" w:hAnsi="Times New Roman CYR" w:cs="Times New Roman CYR"/>
          <w:sz w:val="28"/>
          <w:szCs w:val="28"/>
        </w:rPr>
      </w:pPr>
      <w:r w:rsidRPr="00C8496A">
        <w:rPr>
          <w:rFonts w:ascii="Times New Roman CYR" w:hAnsi="Times New Roman CYR" w:cs="Times New Roman CYR"/>
          <w:sz w:val="28"/>
          <w:szCs w:val="28"/>
        </w:rPr>
        <w:t>В соответствии с Распоряжением Правительства Российской Федерации              от 23.01.2015 № 95-р Московской области из средств федерального бюджета выделена субсидия в объёме 8</w:t>
      </w:r>
      <w:r w:rsidR="00B75A7B" w:rsidRPr="00C8496A">
        <w:rPr>
          <w:rFonts w:ascii="Times New Roman CYR" w:hAnsi="Times New Roman CYR" w:cs="Times New Roman CYR"/>
          <w:sz w:val="28"/>
          <w:szCs w:val="28"/>
        </w:rPr>
        <w:t>,6</w:t>
      </w:r>
      <w:r w:rsidRPr="00C8496A">
        <w:rPr>
          <w:sz w:val="28"/>
          <w:szCs w:val="28"/>
        </w:rPr>
        <w:t xml:space="preserve"> </w:t>
      </w:r>
      <w:r w:rsidR="00B75A7B" w:rsidRPr="00C8496A">
        <w:rPr>
          <w:sz w:val="28"/>
          <w:szCs w:val="28"/>
        </w:rPr>
        <w:t xml:space="preserve">млн. </w:t>
      </w:r>
      <w:r w:rsidRPr="00C8496A">
        <w:rPr>
          <w:rFonts w:ascii="Times New Roman CYR" w:hAnsi="Times New Roman CYR" w:cs="Times New Roman CYR"/>
          <w:sz w:val="28"/>
          <w:szCs w:val="28"/>
        </w:rPr>
        <w:t>рублей на выплату денежного поощрения лучшим учителям в 2015 году.</w:t>
      </w:r>
    </w:p>
    <w:p w:rsidR="00F67CC2" w:rsidRPr="00C8496A" w:rsidRDefault="00A6033E" w:rsidP="00A6033E">
      <w:pPr>
        <w:autoSpaceDE w:val="0"/>
        <w:autoSpaceDN w:val="0"/>
        <w:adjustRightInd w:val="0"/>
        <w:ind w:right="141" w:firstLine="708"/>
        <w:jc w:val="both"/>
        <w:rPr>
          <w:rFonts w:ascii="Times New Roman CYR" w:hAnsi="Times New Roman CYR" w:cs="Times New Roman CYR"/>
          <w:sz w:val="28"/>
          <w:szCs w:val="28"/>
        </w:rPr>
      </w:pPr>
      <w:r w:rsidRPr="00C8496A">
        <w:rPr>
          <w:rFonts w:ascii="Times New Roman CYR" w:hAnsi="Times New Roman CYR" w:cs="Times New Roman CYR"/>
          <w:sz w:val="28"/>
          <w:szCs w:val="28"/>
        </w:rPr>
        <w:t xml:space="preserve">Постановлением Правительства Московской области от 17.04.2015 № 264/14               </w:t>
      </w:r>
      <w:r w:rsidRPr="00C8496A">
        <w:rPr>
          <w:sz w:val="28"/>
          <w:szCs w:val="28"/>
        </w:rPr>
        <w:t>«</w:t>
      </w:r>
      <w:r w:rsidRPr="00C8496A">
        <w:rPr>
          <w:rFonts w:ascii="Times New Roman CYR" w:hAnsi="Times New Roman CYR" w:cs="Times New Roman CYR"/>
          <w:sz w:val="28"/>
          <w:szCs w:val="28"/>
        </w:rPr>
        <w:t xml:space="preserve">О заключении в 2015 году Соглашения между Министерством образования </w:t>
      </w:r>
      <w:r w:rsidR="001F0BE5" w:rsidRPr="00C8496A">
        <w:rPr>
          <w:rFonts w:ascii="Times New Roman CYR" w:hAnsi="Times New Roman CYR" w:cs="Times New Roman CYR"/>
          <w:sz w:val="28"/>
          <w:szCs w:val="28"/>
        </w:rPr>
        <w:t xml:space="preserve">                         </w:t>
      </w:r>
      <w:r w:rsidRPr="00C8496A">
        <w:rPr>
          <w:rFonts w:ascii="Times New Roman CYR" w:hAnsi="Times New Roman CYR" w:cs="Times New Roman CYR"/>
          <w:sz w:val="28"/>
          <w:szCs w:val="28"/>
        </w:rPr>
        <w:t xml:space="preserve">и науки Российской Федерации и Правительством Московской области </w:t>
      </w:r>
      <w:r w:rsidR="001F0BE5" w:rsidRPr="00C8496A">
        <w:rPr>
          <w:rFonts w:ascii="Times New Roman CYR" w:hAnsi="Times New Roman CYR" w:cs="Times New Roman CYR"/>
          <w:sz w:val="28"/>
          <w:szCs w:val="28"/>
        </w:rPr>
        <w:t xml:space="preserve">                                </w:t>
      </w:r>
      <w:r w:rsidRPr="00C8496A">
        <w:rPr>
          <w:rFonts w:ascii="Times New Roman CYR" w:hAnsi="Times New Roman CYR" w:cs="Times New Roman CYR"/>
          <w:sz w:val="28"/>
          <w:szCs w:val="28"/>
        </w:rPr>
        <w:t>о предоставлении субсидии из федерального бюджета бюджету Московской области на выплату денежного поощрения лучшим учителям</w:t>
      </w:r>
      <w:r w:rsidRPr="00C8496A">
        <w:rPr>
          <w:sz w:val="28"/>
          <w:szCs w:val="28"/>
        </w:rPr>
        <w:t xml:space="preserve">» </w:t>
      </w:r>
      <w:r w:rsidR="00F67CC2" w:rsidRPr="00C8496A">
        <w:rPr>
          <w:rFonts w:ascii="Times New Roman CYR" w:hAnsi="Times New Roman CYR" w:cs="Times New Roman CYR"/>
          <w:sz w:val="28"/>
          <w:szCs w:val="28"/>
        </w:rPr>
        <w:t>признана целесообразность заключения Соглашения между Министерством образования и науки Российской Федерации и Правительством Московской области на выплату денежного поощрения лучшим учителям (далее - Соглашение) на следующих условиях:</w:t>
      </w:r>
    </w:p>
    <w:p w:rsidR="00F67CC2" w:rsidRPr="00C8496A" w:rsidRDefault="00F67CC2" w:rsidP="00F67CC2">
      <w:pPr>
        <w:autoSpaceDE w:val="0"/>
        <w:autoSpaceDN w:val="0"/>
        <w:adjustRightInd w:val="0"/>
        <w:ind w:firstLine="851"/>
        <w:jc w:val="both"/>
        <w:rPr>
          <w:rFonts w:ascii="Times New Roman CYR" w:hAnsi="Times New Roman CYR" w:cs="Times New Roman CYR"/>
          <w:sz w:val="28"/>
          <w:szCs w:val="28"/>
        </w:rPr>
      </w:pPr>
      <w:r w:rsidRPr="00C8496A">
        <w:rPr>
          <w:rFonts w:ascii="Times New Roman CYR" w:hAnsi="Times New Roman CYR" w:cs="Times New Roman CYR"/>
          <w:sz w:val="28"/>
          <w:szCs w:val="28"/>
        </w:rPr>
        <w:t>объем средств, предоставляемых из федерального бюджета бюджету Московской области, составляет 8</w:t>
      </w:r>
      <w:r w:rsidR="00B75A7B" w:rsidRPr="00C8496A">
        <w:rPr>
          <w:rFonts w:ascii="Times New Roman CYR" w:hAnsi="Times New Roman CYR" w:cs="Times New Roman CYR"/>
          <w:sz w:val="28"/>
          <w:szCs w:val="28"/>
        </w:rPr>
        <w:t>,6</w:t>
      </w:r>
      <w:r w:rsidRPr="00C8496A">
        <w:rPr>
          <w:sz w:val="28"/>
          <w:szCs w:val="28"/>
        </w:rPr>
        <w:t xml:space="preserve"> </w:t>
      </w:r>
      <w:r w:rsidR="00B75A7B" w:rsidRPr="00C8496A">
        <w:rPr>
          <w:sz w:val="28"/>
          <w:szCs w:val="28"/>
        </w:rPr>
        <w:t>млн.</w:t>
      </w:r>
      <w:r w:rsidRPr="00C8496A">
        <w:rPr>
          <w:rFonts w:ascii="Times New Roman CYR" w:hAnsi="Times New Roman CYR" w:cs="Times New Roman CYR"/>
          <w:sz w:val="28"/>
          <w:szCs w:val="28"/>
        </w:rPr>
        <w:t xml:space="preserve"> рублей для поощрения 43 учителей – победителей конкурсного отбора (по 200,0 тыс. рублей каждому);</w:t>
      </w:r>
    </w:p>
    <w:p w:rsidR="00F67CC2" w:rsidRPr="00C8496A" w:rsidRDefault="00F67CC2" w:rsidP="00A6033E">
      <w:pPr>
        <w:autoSpaceDE w:val="0"/>
        <w:autoSpaceDN w:val="0"/>
        <w:adjustRightInd w:val="0"/>
        <w:ind w:firstLine="851"/>
        <w:jc w:val="both"/>
        <w:rPr>
          <w:rFonts w:ascii="Times New Roman CYR" w:hAnsi="Times New Roman CYR" w:cs="Times New Roman CYR"/>
          <w:sz w:val="28"/>
          <w:szCs w:val="28"/>
        </w:rPr>
      </w:pPr>
      <w:r w:rsidRPr="00C8496A">
        <w:rPr>
          <w:rFonts w:ascii="Times New Roman CYR" w:hAnsi="Times New Roman CYR" w:cs="Times New Roman CYR"/>
          <w:sz w:val="28"/>
          <w:szCs w:val="28"/>
        </w:rPr>
        <w:lastRenderedPageBreak/>
        <w:t>размер финансового обеспечения за счет средств бюджета Московской области на выплату денежного поощрения составляет 10</w:t>
      </w:r>
      <w:r w:rsidR="00B75A7B" w:rsidRPr="00C8496A">
        <w:rPr>
          <w:rFonts w:ascii="Times New Roman CYR" w:hAnsi="Times New Roman CYR" w:cs="Times New Roman CYR"/>
          <w:sz w:val="28"/>
          <w:szCs w:val="28"/>
        </w:rPr>
        <w:t xml:space="preserve">,0 млн. </w:t>
      </w:r>
      <w:r w:rsidRPr="00C8496A">
        <w:rPr>
          <w:rFonts w:ascii="Times New Roman CYR" w:hAnsi="Times New Roman CYR" w:cs="Times New Roman CYR"/>
          <w:sz w:val="28"/>
          <w:szCs w:val="28"/>
        </w:rPr>
        <w:t>рублей для поощрения 100 педагогов, победителей регионального этапа конкурсного отбора                                        (по 100,0 тыс. рублей каждому).</w:t>
      </w:r>
    </w:p>
    <w:p w:rsidR="006D0498" w:rsidRPr="00C8496A" w:rsidRDefault="006D0498" w:rsidP="00F67CC2">
      <w:pPr>
        <w:autoSpaceDE w:val="0"/>
        <w:autoSpaceDN w:val="0"/>
        <w:adjustRightInd w:val="0"/>
        <w:ind w:right="141" w:firstLine="708"/>
        <w:jc w:val="both"/>
        <w:rPr>
          <w:rFonts w:ascii="Times New Roman CYR" w:hAnsi="Times New Roman CYR" w:cs="Times New Roman CYR"/>
          <w:sz w:val="28"/>
          <w:szCs w:val="28"/>
        </w:rPr>
      </w:pPr>
      <w:r w:rsidRPr="00C8496A">
        <w:rPr>
          <w:rFonts w:ascii="Times New Roman CYR" w:hAnsi="Times New Roman CYR" w:cs="Times New Roman CYR"/>
          <w:sz w:val="28"/>
          <w:szCs w:val="28"/>
        </w:rPr>
        <w:t xml:space="preserve">Заключено Соглашение от 07.08.2015 № 08.G2124.056 между Министерством образования и науки Российской Федерации и Правительством Московской области о предоставлении субсидии из федерального бюджета бюджету Московской области на выплату денежного поощрения лучшим учителям образовательных организаций, реализующих образовательные программы начального общего, основного общего и среднего общего образования. </w:t>
      </w:r>
    </w:p>
    <w:p w:rsidR="00F67CC2" w:rsidRPr="00C8496A" w:rsidRDefault="00F67CC2" w:rsidP="00F67CC2">
      <w:pPr>
        <w:autoSpaceDE w:val="0"/>
        <w:autoSpaceDN w:val="0"/>
        <w:adjustRightInd w:val="0"/>
        <w:ind w:right="141" w:firstLine="708"/>
        <w:jc w:val="both"/>
        <w:rPr>
          <w:rFonts w:ascii="Times New Roman CYR" w:hAnsi="Times New Roman CYR" w:cs="Times New Roman CYR"/>
          <w:sz w:val="28"/>
          <w:szCs w:val="28"/>
        </w:rPr>
      </w:pPr>
      <w:r w:rsidRPr="00C8496A">
        <w:rPr>
          <w:rFonts w:ascii="Times New Roman CYR" w:hAnsi="Times New Roman CYR" w:cs="Times New Roman CYR"/>
          <w:sz w:val="28"/>
          <w:szCs w:val="28"/>
        </w:rPr>
        <w:t xml:space="preserve">Приказом министра образования Московской области от 15.05.2015 № 2644 </w:t>
      </w:r>
      <w:r w:rsidRPr="00C8496A">
        <w:rPr>
          <w:sz w:val="28"/>
          <w:szCs w:val="28"/>
        </w:rPr>
        <w:t>«</w:t>
      </w:r>
      <w:r w:rsidRPr="00C8496A">
        <w:rPr>
          <w:rFonts w:ascii="Times New Roman CYR" w:hAnsi="Times New Roman CYR" w:cs="Times New Roman CYR"/>
          <w:sz w:val="28"/>
          <w:szCs w:val="28"/>
        </w:rPr>
        <w:t>Об организации проведения конкурса на поощрение лучших учителей Московской области в 2015 году</w:t>
      </w:r>
      <w:r w:rsidRPr="00C8496A">
        <w:rPr>
          <w:sz w:val="28"/>
          <w:szCs w:val="28"/>
        </w:rPr>
        <w:t xml:space="preserve">» </w:t>
      </w:r>
      <w:r w:rsidRPr="00C8496A">
        <w:rPr>
          <w:rFonts w:ascii="Times New Roman CYR" w:hAnsi="Times New Roman CYR" w:cs="Times New Roman CYR"/>
          <w:sz w:val="28"/>
          <w:szCs w:val="28"/>
        </w:rPr>
        <w:t>утверждены:</w:t>
      </w:r>
    </w:p>
    <w:p w:rsidR="00F67CC2" w:rsidRPr="00C8496A" w:rsidRDefault="00F67CC2" w:rsidP="00F67CC2">
      <w:pPr>
        <w:autoSpaceDE w:val="0"/>
        <w:autoSpaceDN w:val="0"/>
        <w:adjustRightInd w:val="0"/>
        <w:ind w:right="141" w:firstLine="708"/>
        <w:jc w:val="both"/>
        <w:rPr>
          <w:rFonts w:ascii="Times New Roman CYR" w:hAnsi="Times New Roman CYR" w:cs="Times New Roman CYR"/>
          <w:sz w:val="28"/>
          <w:szCs w:val="28"/>
        </w:rPr>
      </w:pPr>
      <w:r w:rsidRPr="00C8496A">
        <w:rPr>
          <w:sz w:val="28"/>
          <w:szCs w:val="28"/>
        </w:rPr>
        <w:t>-</w:t>
      </w:r>
      <w:r w:rsidRPr="00C8496A">
        <w:rPr>
          <w:sz w:val="28"/>
          <w:szCs w:val="28"/>
          <w:lang w:val="en-US"/>
        </w:rPr>
        <w:t> </w:t>
      </w:r>
      <w:r w:rsidRPr="00C8496A">
        <w:rPr>
          <w:rFonts w:ascii="Times New Roman CYR" w:hAnsi="Times New Roman CYR" w:cs="Times New Roman CYR"/>
          <w:sz w:val="28"/>
          <w:szCs w:val="28"/>
        </w:rPr>
        <w:t>правила проведения конкурса;</w:t>
      </w:r>
    </w:p>
    <w:p w:rsidR="00F67CC2" w:rsidRPr="00C8496A" w:rsidRDefault="00F67CC2" w:rsidP="00F67CC2">
      <w:pPr>
        <w:autoSpaceDE w:val="0"/>
        <w:autoSpaceDN w:val="0"/>
        <w:adjustRightInd w:val="0"/>
        <w:ind w:right="141" w:firstLine="708"/>
        <w:jc w:val="both"/>
        <w:rPr>
          <w:rFonts w:ascii="Times New Roman CYR" w:hAnsi="Times New Roman CYR" w:cs="Times New Roman CYR"/>
          <w:sz w:val="28"/>
          <w:szCs w:val="28"/>
        </w:rPr>
      </w:pPr>
      <w:r w:rsidRPr="00C8496A">
        <w:rPr>
          <w:sz w:val="28"/>
          <w:szCs w:val="28"/>
        </w:rPr>
        <w:t>-</w:t>
      </w:r>
      <w:r w:rsidRPr="00C8496A">
        <w:rPr>
          <w:sz w:val="28"/>
          <w:szCs w:val="28"/>
          <w:lang w:val="en-US"/>
        </w:rPr>
        <w:t> </w:t>
      </w:r>
      <w:r w:rsidRPr="00C8496A">
        <w:rPr>
          <w:rFonts w:ascii="Times New Roman CYR" w:hAnsi="Times New Roman CYR" w:cs="Times New Roman CYR"/>
          <w:sz w:val="28"/>
          <w:szCs w:val="28"/>
        </w:rPr>
        <w:t>график мероприятий по проведению конкурса;</w:t>
      </w:r>
    </w:p>
    <w:p w:rsidR="00F67CC2" w:rsidRPr="00C8496A" w:rsidRDefault="00F67CC2" w:rsidP="00F67CC2">
      <w:pPr>
        <w:autoSpaceDE w:val="0"/>
        <w:autoSpaceDN w:val="0"/>
        <w:adjustRightInd w:val="0"/>
        <w:ind w:right="141" w:firstLine="708"/>
        <w:jc w:val="both"/>
        <w:rPr>
          <w:rFonts w:ascii="Times New Roman CYR" w:hAnsi="Times New Roman CYR" w:cs="Times New Roman CYR"/>
          <w:sz w:val="28"/>
          <w:szCs w:val="28"/>
        </w:rPr>
      </w:pPr>
      <w:r w:rsidRPr="00C8496A">
        <w:rPr>
          <w:sz w:val="28"/>
          <w:szCs w:val="28"/>
        </w:rPr>
        <w:t>-</w:t>
      </w:r>
      <w:r w:rsidRPr="00C8496A">
        <w:rPr>
          <w:sz w:val="28"/>
          <w:szCs w:val="28"/>
          <w:lang w:val="en-US"/>
        </w:rPr>
        <w:t> </w:t>
      </w:r>
      <w:r w:rsidRPr="00C8496A">
        <w:rPr>
          <w:rFonts w:ascii="Times New Roman CYR" w:hAnsi="Times New Roman CYR" w:cs="Times New Roman CYR"/>
          <w:sz w:val="28"/>
          <w:szCs w:val="28"/>
        </w:rPr>
        <w:t>график приема документов региональной конкурсной комиссией.</w:t>
      </w:r>
    </w:p>
    <w:p w:rsidR="006D0498" w:rsidRPr="00C8496A" w:rsidRDefault="006D0498" w:rsidP="006D0498">
      <w:pPr>
        <w:autoSpaceDE w:val="0"/>
        <w:autoSpaceDN w:val="0"/>
        <w:adjustRightInd w:val="0"/>
        <w:ind w:firstLine="710"/>
        <w:jc w:val="both"/>
        <w:rPr>
          <w:rFonts w:ascii="Times New Roman CYR" w:hAnsi="Times New Roman CYR" w:cs="Times New Roman CYR"/>
          <w:sz w:val="28"/>
          <w:szCs w:val="28"/>
        </w:rPr>
      </w:pPr>
      <w:r w:rsidRPr="00C8496A">
        <w:rPr>
          <w:rFonts w:ascii="Times New Roman CYR" w:hAnsi="Times New Roman CYR" w:cs="Times New Roman CYR"/>
          <w:sz w:val="28"/>
          <w:szCs w:val="28"/>
        </w:rPr>
        <w:t>В период с 24.06.2015 по 06.07.2015 региональной конкурсной комиссией определен и утвержден рейтинг участников Конкурса.</w:t>
      </w:r>
    </w:p>
    <w:p w:rsidR="006D0498" w:rsidRPr="00C8496A" w:rsidRDefault="006D0498" w:rsidP="006D0498">
      <w:pPr>
        <w:autoSpaceDE w:val="0"/>
        <w:autoSpaceDN w:val="0"/>
        <w:adjustRightInd w:val="0"/>
        <w:ind w:firstLine="710"/>
        <w:jc w:val="both"/>
        <w:rPr>
          <w:rFonts w:ascii="Times New Roman CYR" w:hAnsi="Times New Roman CYR" w:cs="Times New Roman CYR"/>
          <w:sz w:val="28"/>
          <w:szCs w:val="28"/>
        </w:rPr>
      </w:pPr>
      <w:r w:rsidRPr="00C8496A">
        <w:rPr>
          <w:rFonts w:ascii="Times New Roman CYR" w:hAnsi="Times New Roman CYR" w:cs="Times New Roman CYR"/>
          <w:sz w:val="28"/>
          <w:szCs w:val="28"/>
        </w:rPr>
        <w:t xml:space="preserve">В период </w:t>
      </w:r>
      <w:r w:rsidRPr="00C8496A">
        <w:rPr>
          <w:sz w:val="28"/>
          <w:szCs w:val="28"/>
        </w:rPr>
        <w:t>с 06.07.2015 по 07.07.2015 сформирован список участников                              и учителей-победителей конкурса на поощрение лучших учителей Московской области в 2015 году.</w:t>
      </w:r>
    </w:p>
    <w:p w:rsidR="006D0498" w:rsidRPr="00C8496A" w:rsidRDefault="006D0498" w:rsidP="006D0498">
      <w:pPr>
        <w:ind w:firstLine="720"/>
        <w:jc w:val="both"/>
        <w:rPr>
          <w:sz w:val="28"/>
          <w:szCs w:val="28"/>
        </w:rPr>
      </w:pPr>
      <w:r w:rsidRPr="00C8496A">
        <w:rPr>
          <w:sz w:val="28"/>
          <w:szCs w:val="28"/>
        </w:rPr>
        <w:t xml:space="preserve">Список победителей регионального этапа конкурса представлен                                        в Министерство образования и науки Российской Федерации (письмо Министерства образования Московской области от 23.07.2015 № Исх-10110/03а). </w:t>
      </w:r>
    </w:p>
    <w:p w:rsidR="0091629E" w:rsidRPr="00C8496A" w:rsidRDefault="0091629E" w:rsidP="00355D1F">
      <w:pPr>
        <w:ind w:firstLine="709"/>
        <w:jc w:val="both"/>
        <w:rPr>
          <w:sz w:val="28"/>
          <w:szCs w:val="28"/>
        </w:rPr>
      </w:pPr>
      <w:r w:rsidRPr="00C8496A">
        <w:rPr>
          <w:sz w:val="28"/>
          <w:szCs w:val="28"/>
        </w:rPr>
        <w:t>В отчетном периоде издан приказ Министерства образования Московской области от 15.09.2015 № 4915 «Об организации работы в 2015 году по осуществлению выплат денежного поощрения лучшим учителям Московской области, реализующим образовательные программы начального общего, основного общего и среднего общего образования, победителям конкурса на получение денежного поощрения лучшими учителями». Для организации выплат денежного поощрения лучшим учителям из средств федерального бюджета подготовлен проект распоряжения Губернатора Московской области «Об утверждении списка учителей - победителей конкурса на поощрение лучших учителей в Московской области».</w:t>
      </w:r>
    </w:p>
    <w:p w:rsidR="00FC04DB" w:rsidRPr="00C8496A" w:rsidRDefault="00AB1BAA" w:rsidP="00355D1F">
      <w:pPr>
        <w:ind w:firstLine="709"/>
        <w:jc w:val="both"/>
        <w:rPr>
          <w:sz w:val="28"/>
          <w:szCs w:val="28"/>
        </w:rPr>
      </w:pPr>
      <w:r w:rsidRPr="00C8496A">
        <w:rPr>
          <w:sz w:val="28"/>
          <w:szCs w:val="28"/>
        </w:rPr>
        <w:t>Информация об организации и проведении конкурса размещена на официальном сайте Министерства образования Московской области</w:t>
      </w:r>
      <w:r w:rsidR="002A666B" w:rsidRPr="00C8496A">
        <w:rPr>
          <w:sz w:val="28"/>
          <w:szCs w:val="28"/>
        </w:rPr>
        <w:t xml:space="preserve"> электронному адресу </w:t>
      </w:r>
      <w:r w:rsidR="00A70C4E" w:rsidRPr="00C8496A">
        <w:rPr>
          <w:sz w:val="28"/>
          <w:szCs w:val="28"/>
        </w:rPr>
        <w:t>http:</w:t>
      </w:r>
      <w:r w:rsidRPr="00C8496A">
        <w:rPr>
          <w:sz w:val="28"/>
          <w:szCs w:val="28"/>
        </w:rPr>
        <w:t xml:space="preserve"> mo.mosreg.ru.</w:t>
      </w:r>
    </w:p>
    <w:p w:rsidR="00AB1BAA" w:rsidRPr="00C8496A" w:rsidRDefault="00AB1BAA" w:rsidP="00355D1F">
      <w:pPr>
        <w:ind w:firstLine="709"/>
        <w:jc w:val="both"/>
        <w:rPr>
          <w:sz w:val="28"/>
          <w:szCs w:val="28"/>
        </w:rPr>
      </w:pPr>
    </w:p>
    <w:p w:rsidR="00355D1F" w:rsidRPr="00C8496A" w:rsidRDefault="00355D1F" w:rsidP="00355D1F">
      <w:pPr>
        <w:ind w:firstLine="709"/>
        <w:jc w:val="both"/>
        <w:rPr>
          <w:sz w:val="28"/>
          <w:szCs w:val="28"/>
        </w:rPr>
      </w:pPr>
      <w:r w:rsidRPr="00C8496A">
        <w:rPr>
          <w:sz w:val="28"/>
          <w:szCs w:val="28"/>
        </w:rPr>
        <w:t xml:space="preserve">В рамках реализации </w:t>
      </w:r>
      <w:r w:rsidRPr="00C8496A">
        <w:rPr>
          <w:b/>
          <w:sz w:val="28"/>
          <w:szCs w:val="28"/>
        </w:rPr>
        <w:t>Государственной программы развития сельского хозяйства и регулирования рынков сельскохозяйственной продукции, сырья                     и продовольствия на 2013 – 2020 годы</w:t>
      </w:r>
      <w:r w:rsidRPr="00C8496A">
        <w:rPr>
          <w:sz w:val="28"/>
          <w:szCs w:val="28"/>
        </w:rPr>
        <w:t xml:space="preserve"> (далее – Государственная программа) на территории Московской области осуществляется комплекс мероприятий по реализации </w:t>
      </w:r>
      <w:r w:rsidRPr="00C8496A">
        <w:rPr>
          <w:b/>
          <w:sz w:val="28"/>
          <w:szCs w:val="28"/>
        </w:rPr>
        <w:t>приоритетного национального проекта «Развитие агропромышленного комплекса»</w:t>
      </w:r>
      <w:r w:rsidRPr="00C8496A">
        <w:rPr>
          <w:sz w:val="28"/>
          <w:szCs w:val="28"/>
        </w:rPr>
        <w:t>.</w:t>
      </w:r>
    </w:p>
    <w:p w:rsidR="000A4597" w:rsidRPr="00C8496A" w:rsidRDefault="000A4597" w:rsidP="000A4597">
      <w:pPr>
        <w:ind w:firstLine="709"/>
        <w:jc w:val="both"/>
        <w:rPr>
          <w:sz w:val="28"/>
          <w:szCs w:val="28"/>
        </w:rPr>
      </w:pPr>
      <w:r w:rsidRPr="00C8496A">
        <w:rPr>
          <w:sz w:val="28"/>
          <w:szCs w:val="28"/>
        </w:rPr>
        <w:lastRenderedPageBreak/>
        <w:t>В целях формирования нормативной правовой базы реализации Государственной программы:</w:t>
      </w:r>
    </w:p>
    <w:p w:rsidR="000A4597" w:rsidRPr="00C8496A" w:rsidRDefault="000A4597" w:rsidP="000A4597">
      <w:pPr>
        <w:ind w:firstLine="709"/>
        <w:jc w:val="both"/>
        <w:rPr>
          <w:sz w:val="28"/>
          <w:szCs w:val="28"/>
        </w:rPr>
      </w:pPr>
      <w:r w:rsidRPr="00C8496A">
        <w:rPr>
          <w:sz w:val="28"/>
          <w:szCs w:val="28"/>
        </w:rPr>
        <w:t>- принято</w:t>
      </w:r>
      <w:r w:rsidRPr="00C8496A">
        <w:rPr>
          <w:bCs/>
          <w:sz w:val="28"/>
          <w:szCs w:val="28"/>
        </w:rPr>
        <w:t xml:space="preserve"> п</w:t>
      </w:r>
      <w:r w:rsidRPr="00C8496A">
        <w:rPr>
          <w:sz w:val="28"/>
          <w:szCs w:val="28"/>
        </w:rPr>
        <w:t xml:space="preserve">остановление Правительства Московской области: «О заключении дополнительного соглашения №  6 к Соглашению о предоставлении субсидий из федерального бюджета бюджету субъекта Российской Федерации, заключаемого между Министерством сельского хозяйства Российской Федерации и высшим исполнительным органом государственной власти субъекта Российской Федерации, от 05.02.2015 № 53/17-с» от 21.09.2015 № 835/34; </w:t>
      </w:r>
    </w:p>
    <w:p w:rsidR="000A4597" w:rsidRPr="00C8496A" w:rsidRDefault="000A4597" w:rsidP="000A4597">
      <w:pPr>
        <w:ind w:firstLine="709"/>
        <w:jc w:val="both"/>
        <w:rPr>
          <w:sz w:val="28"/>
          <w:szCs w:val="28"/>
        </w:rPr>
      </w:pPr>
      <w:r w:rsidRPr="00C8496A">
        <w:rPr>
          <w:sz w:val="28"/>
          <w:szCs w:val="28"/>
        </w:rPr>
        <w:t xml:space="preserve">- </w:t>
      </w:r>
      <w:r w:rsidRPr="00C8496A">
        <w:rPr>
          <w:bCs/>
          <w:sz w:val="28"/>
          <w:szCs w:val="28"/>
        </w:rPr>
        <w:t xml:space="preserve">на заседании Правительства Московской области 22 сентября 2015 года принято постановление Правительства Московской области </w:t>
      </w:r>
      <w:r w:rsidRPr="00C8496A">
        <w:rPr>
          <w:sz w:val="28"/>
          <w:szCs w:val="28"/>
        </w:rPr>
        <w:t>«О внесении  изменений в государственную программу  Московской области «Сельское хозяйство Подмосковья».</w:t>
      </w:r>
    </w:p>
    <w:p w:rsidR="000A4597" w:rsidRPr="00C8496A" w:rsidRDefault="000A4597" w:rsidP="000A4597">
      <w:pPr>
        <w:ind w:firstLine="709"/>
        <w:jc w:val="both"/>
        <w:rPr>
          <w:sz w:val="28"/>
          <w:szCs w:val="28"/>
        </w:rPr>
      </w:pPr>
      <w:r w:rsidRPr="00C8496A">
        <w:rPr>
          <w:sz w:val="28"/>
          <w:szCs w:val="28"/>
        </w:rPr>
        <w:t>Кроме того, в соответствии с постановлением Правительства Московской области от 22.04.2014 № 272/13 «Об утверждении Порядка рассмотрения документов, обосновывающих соответствие объекта социально-культурного                        и коммунально-бытового назначения, масштабного инвестиционного проекта критериям, установленным Законом Московской области, и заключения соглашения между Правительством Московской области и юридическим лицом, планирующим осуществить строительство такого объекта (реализацию проекта) на земельном участке, предоставляемом в аренду без проведения торгов в соответствии                            с распоряжением Губернатора Московской области» принято постановление Правительства Московской области  от 17.09.2015 № 797/34 «О заключении соглашения между Правительством Московской области и обществом                                  с ограниченной ответственностью «ДЕМЕТРА ТЕХНОЛОДЖИ» об обеспечении реализации масштабного инвестиционного проекта по созданию автоматизированного тепличного комплекса на земельном участке, предоставляемом в аренду обществу с ограниченной ответственностью «ДЕМЕТРА ТЕХНОЛОДЖИ» без проведения торгов».</w:t>
      </w:r>
    </w:p>
    <w:p w:rsidR="000A4597" w:rsidRPr="00C8496A" w:rsidRDefault="000A4597" w:rsidP="000A4597">
      <w:pPr>
        <w:ind w:firstLine="709"/>
        <w:jc w:val="both"/>
        <w:rPr>
          <w:sz w:val="28"/>
          <w:szCs w:val="28"/>
        </w:rPr>
      </w:pPr>
      <w:r w:rsidRPr="00C8496A">
        <w:rPr>
          <w:sz w:val="28"/>
          <w:szCs w:val="28"/>
        </w:rPr>
        <w:t>В сентябре 2015 года заключено три соглашения о финансировании мероприятий в сфере АПК между Минсельхозпродом Московской области                                 и организациями и предприятиями АПК Московской области, зарегистрированными на территории Московской области.</w:t>
      </w:r>
    </w:p>
    <w:p w:rsidR="000A4597" w:rsidRPr="00C8496A" w:rsidRDefault="000A4597" w:rsidP="000A4597">
      <w:pPr>
        <w:ind w:firstLine="709"/>
        <w:jc w:val="both"/>
        <w:rPr>
          <w:sz w:val="28"/>
          <w:szCs w:val="28"/>
        </w:rPr>
      </w:pPr>
      <w:r w:rsidRPr="00C8496A">
        <w:rPr>
          <w:sz w:val="28"/>
          <w:szCs w:val="28"/>
        </w:rPr>
        <w:t>Минсельхозпродом Московской области проводилась системная работа по мониторингу освоения средств федерального бюджета и бюджета Московской области.</w:t>
      </w:r>
    </w:p>
    <w:p w:rsidR="000A4597" w:rsidRPr="00C8496A" w:rsidRDefault="000A4597" w:rsidP="000A4597">
      <w:pPr>
        <w:ind w:firstLine="709"/>
        <w:jc w:val="both"/>
        <w:rPr>
          <w:bCs/>
          <w:sz w:val="28"/>
          <w:szCs w:val="28"/>
        </w:rPr>
      </w:pPr>
      <w:r w:rsidRPr="00C8496A">
        <w:rPr>
          <w:sz w:val="28"/>
          <w:szCs w:val="28"/>
        </w:rPr>
        <w:t xml:space="preserve">По оперативной информации в сентябре 2015 года </w:t>
      </w:r>
      <w:r w:rsidRPr="00C8496A">
        <w:rPr>
          <w:b/>
          <w:sz w:val="28"/>
          <w:szCs w:val="28"/>
        </w:rPr>
        <w:t>общий объем государственной поддержки</w:t>
      </w:r>
      <w:r w:rsidRPr="00C8496A">
        <w:rPr>
          <w:sz w:val="28"/>
          <w:szCs w:val="28"/>
        </w:rPr>
        <w:t xml:space="preserve"> составил </w:t>
      </w:r>
      <w:r w:rsidRPr="00C8496A">
        <w:rPr>
          <w:b/>
          <w:sz w:val="28"/>
          <w:szCs w:val="28"/>
        </w:rPr>
        <w:t xml:space="preserve">213,8 </w:t>
      </w:r>
      <w:r w:rsidRPr="00C8496A">
        <w:rPr>
          <w:b/>
          <w:bCs/>
          <w:sz w:val="28"/>
          <w:szCs w:val="28"/>
        </w:rPr>
        <w:t>млн. рублей</w:t>
      </w:r>
      <w:r w:rsidRPr="00C8496A">
        <w:rPr>
          <w:bCs/>
          <w:sz w:val="28"/>
          <w:szCs w:val="28"/>
        </w:rPr>
        <w:t>, в том числе:</w:t>
      </w:r>
    </w:p>
    <w:p w:rsidR="000A4597" w:rsidRPr="00C8496A" w:rsidRDefault="000A4597" w:rsidP="000A4597">
      <w:pPr>
        <w:ind w:firstLine="709"/>
        <w:jc w:val="both"/>
        <w:rPr>
          <w:bCs/>
          <w:sz w:val="28"/>
          <w:szCs w:val="28"/>
        </w:rPr>
      </w:pPr>
      <w:r w:rsidRPr="00C8496A">
        <w:rPr>
          <w:bCs/>
          <w:sz w:val="28"/>
          <w:szCs w:val="28"/>
        </w:rPr>
        <w:t>- 105,3 млн. рублей из бюджета Московской области,</w:t>
      </w:r>
    </w:p>
    <w:p w:rsidR="000A4597" w:rsidRPr="00C8496A" w:rsidRDefault="000A4597" w:rsidP="000A4597">
      <w:pPr>
        <w:ind w:firstLine="709"/>
        <w:jc w:val="both"/>
        <w:rPr>
          <w:bCs/>
          <w:sz w:val="28"/>
          <w:szCs w:val="28"/>
        </w:rPr>
      </w:pPr>
      <w:r w:rsidRPr="00C8496A">
        <w:rPr>
          <w:bCs/>
          <w:sz w:val="28"/>
          <w:szCs w:val="28"/>
        </w:rPr>
        <w:t>- 108,5 млн. рублей за счет средств федерального бюджета.</w:t>
      </w:r>
    </w:p>
    <w:p w:rsidR="000A4597" w:rsidRPr="00C8496A" w:rsidRDefault="000A4597" w:rsidP="000A4597">
      <w:pPr>
        <w:ind w:firstLine="709"/>
        <w:jc w:val="both"/>
        <w:rPr>
          <w:bCs/>
          <w:sz w:val="28"/>
          <w:szCs w:val="28"/>
        </w:rPr>
      </w:pPr>
      <w:r w:rsidRPr="00C8496A">
        <w:rPr>
          <w:b/>
          <w:sz w:val="28"/>
          <w:szCs w:val="28"/>
        </w:rPr>
        <w:t xml:space="preserve">1. Финансирование мероприятий </w:t>
      </w:r>
      <w:r w:rsidRPr="00C8496A">
        <w:rPr>
          <w:b/>
          <w:sz w:val="28"/>
          <w:szCs w:val="28"/>
          <w:shd w:val="clear" w:color="auto" w:fill="FFFFFF"/>
        </w:rPr>
        <w:t>в сфере агропромышленного комплекса Московской области</w:t>
      </w:r>
      <w:r w:rsidRPr="00C8496A">
        <w:rPr>
          <w:b/>
          <w:sz w:val="28"/>
          <w:szCs w:val="28"/>
        </w:rPr>
        <w:t xml:space="preserve"> </w:t>
      </w:r>
      <w:r w:rsidRPr="00C8496A">
        <w:rPr>
          <w:sz w:val="28"/>
          <w:szCs w:val="28"/>
        </w:rPr>
        <w:t>составило 109,2</w:t>
      </w:r>
      <w:r w:rsidRPr="00C8496A">
        <w:rPr>
          <w:bCs/>
          <w:sz w:val="28"/>
          <w:szCs w:val="28"/>
        </w:rPr>
        <w:t xml:space="preserve"> млн. рублей, в том числе:</w:t>
      </w:r>
    </w:p>
    <w:p w:rsidR="000A4597" w:rsidRPr="00C8496A" w:rsidRDefault="000A4597" w:rsidP="000A4597">
      <w:pPr>
        <w:ind w:firstLine="709"/>
        <w:jc w:val="both"/>
        <w:rPr>
          <w:bCs/>
          <w:sz w:val="28"/>
          <w:szCs w:val="28"/>
        </w:rPr>
      </w:pPr>
      <w:r w:rsidRPr="00C8496A">
        <w:rPr>
          <w:bCs/>
          <w:sz w:val="28"/>
          <w:szCs w:val="28"/>
        </w:rPr>
        <w:t>- 80,6 млн. рублей из бюджета Московской области,</w:t>
      </w:r>
    </w:p>
    <w:p w:rsidR="000A4597" w:rsidRPr="00C8496A" w:rsidRDefault="000A4597" w:rsidP="000A4597">
      <w:pPr>
        <w:ind w:firstLine="709"/>
        <w:jc w:val="both"/>
        <w:rPr>
          <w:bCs/>
          <w:sz w:val="28"/>
          <w:szCs w:val="28"/>
        </w:rPr>
      </w:pPr>
      <w:r w:rsidRPr="00C8496A">
        <w:rPr>
          <w:bCs/>
          <w:sz w:val="28"/>
          <w:szCs w:val="28"/>
        </w:rPr>
        <w:t>- 28,6 млн. рублей за счет средств федерального бюджета.</w:t>
      </w:r>
    </w:p>
    <w:p w:rsidR="000A4597" w:rsidRPr="00C8496A" w:rsidRDefault="000A4597" w:rsidP="000A4597">
      <w:pPr>
        <w:ind w:firstLine="709"/>
        <w:jc w:val="both"/>
        <w:rPr>
          <w:bCs/>
          <w:sz w:val="28"/>
          <w:szCs w:val="28"/>
        </w:rPr>
      </w:pPr>
      <w:r w:rsidRPr="00C8496A">
        <w:rPr>
          <w:bCs/>
          <w:sz w:val="28"/>
          <w:szCs w:val="28"/>
        </w:rPr>
        <w:t>В том числе выплачены субсидии по направлениям:</w:t>
      </w:r>
    </w:p>
    <w:p w:rsidR="000A4597" w:rsidRPr="00C8496A" w:rsidRDefault="000A4597" w:rsidP="000A4597">
      <w:pPr>
        <w:ind w:firstLine="709"/>
        <w:jc w:val="both"/>
        <w:rPr>
          <w:sz w:val="28"/>
          <w:szCs w:val="28"/>
        </w:rPr>
      </w:pPr>
      <w:r w:rsidRPr="00C8496A">
        <w:rPr>
          <w:b/>
          <w:bCs/>
          <w:sz w:val="28"/>
          <w:szCs w:val="28"/>
        </w:rPr>
        <w:lastRenderedPageBreak/>
        <w:t>на поддержку молочного животноводства</w:t>
      </w:r>
      <w:r w:rsidRPr="00C8496A">
        <w:rPr>
          <w:sz w:val="28"/>
          <w:szCs w:val="28"/>
        </w:rPr>
        <w:t xml:space="preserve"> на 1 килограмм реализованного                и (или) отгруженного на собственную переработку молока – 73,2 млн.  рублей:</w:t>
      </w:r>
    </w:p>
    <w:p w:rsidR="000A4597" w:rsidRPr="00C8496A" w:rsidRDefault="000A4597" w:rsidP="000A4597">
      <w:pPr>
        <w:ind w:firstLine="709"/>
        <w:jc w:val="both"/>
        <w:rPr>
          <w:sz w:val="28"/>
          <w:szCs w:val="28"/>
        </w:rPr>
      </w:pPr>
      <w:r w:rsidRPr="00C8496A">
        <w:rPr>
          <w:sz w:val="28"/>
          <w:szCs w:val="28"/>
        </w:rPr>
        <w:t xml:space="preserve">- 46,9 </w:t>
      </w:r>
      <w:r w:rsidRPr="00C8496A">
        <w:rPr>
          <w:bCs/>
          <w:sz w:val="28"/>
          <w:szCs w:val="28"/>
        </w:rPr>
        <w:t xml:space="preserve">млн. рублей </w:t>
      </w:r>
      <w:r w:rsidRPr="00C8496A">
        <w:rPr>
          <w:sz w:val="28"/>
          <w:szCs w:val="28"/>
        </w:rPr>
        <w:t>из бюджета Московской области,</w:t>
      </w:r>
    </w:p>
    <w:p w:rsidR="000A4597" w:rsidRPr="00C8496A" w:rsidRDefault="000A4597" w:rsidP="000A4597">
      <w:pPr>
        <w:ind w:firstLine="709"/>
        <w:jc w:val="both"/>
        <w:rPr>
          <w:bCs/>
          <w:sz w:val="28"/>
          <w:szCs w:val="28"/>
        </w:rPr>
      </w:pPr>
      <w:r w:rsidRPr="00C8496A">
        <w:rPr>
          <w:sz w:val="28"/>
          <w:szCs w:val="28"/>
        </w:rPr>
        <w:t xml:space="preserve">-  26,3 </w:t>
      </w:r>
      <w:r w:rsidRPr="00C8496A">
        <w:rPr>
          <w:bCs/>
          <w:sz w:val="28"/>
          <w:szCs w:val="28"/>
        </w:rPr>
        <w:t>млн. рублей за счет средств федерального бюджета;</w:t>
      </w:r>
    </w:p>
    <w:p w:rsidR="000A4597" w:rsidRPr="00C8496A" w:rsidRDefault="000A4597" w:rsidP="000A4597">
      <w:pPr>
        <w:ind w:firstLine="709"/>
        <w:jc w:val="both"/>
        <w:rPr>
          <w:sz w:val="28"/>
          <w:szCs w:val="28"/>
        </w:rPr>
      </w:pPr>
      <w:r w:rsidRPr="00C8496A">
        <w:rPr>
          <w:b/>
          <w:bCs/>
          <w:sz w:val="28"/>
          <w:szCs w:val="28"/>
        </w:rPr>
        <w:t xml:space="preserve">на поддержку племенного животноводства </w:t>
      </w:r>
      <w:r w:rsidRPr="00C8496A">
        <w:rPr>
          <w:bCs/>
          <w:sz w:val="28"/>
          <w:szCs w:val="28"/>
        </w:rPr>
        <w:t xml:space="preserve">– 18,0 </w:t>
      </w:r>
      <w:r w:rsidRPr="00C8496A">
        <w:rPr>
          <w:sz w:val="28"/>
          <w:szCs w:val="28"/>
        </w:rPr>
        <w:t>млн. рублей, в том числе:</w:t>
      </w:r>
    </w:p>
    <w:p w:rsidR="000A4597" w:rsidRPr="00C8496A" w:rsidRDefault="000A4597" w:rsidP="000A4597">
      <w:pPr>
        <w:ind w:firstLine="709"/>
        <w:jc w:val="both"/>
        <w:rPr>
          <w:sz w:val="28"/>
          <w:szCs w:val="28"/>
        </w:rPr>
      </w:pPr>
      <w:r w:rsidRPr="00C8496A">
        <w:rPr>
          <w:sz w:val="28"/>
          <w:szCs w:val="28"/>
        </w:rPr>
        <w:t xml:space="preserve"> - 15,7 млн. рублей из бюджета Московской области,</w:t>
      </w:r>
    </w:p>
    <w:p w:rsidR="000A4597" w:rsidRPr="00C8496A" w:rsidRDefault="000A4597" w:rsidP="000A4597">
      <w:pPr>
        <w:ind w:firstLine="709"/>
        <w:jc w:val="both"/>
        <w:rPr>
          <w:bCs/>
          <w:sz w:val="28"/>
          <w:szCs w:val="28"/>
        </w:rPr>
      </w:pPr>
      <w:r w:rsidRPr="00C8496A">
        <w:rPr>
          <w:sz w:val="28"/>
          <w:szCs w:val="28"/>
        </w:rPr>
        <w:t xml:space="preserve"> - 2,3 </w:t>
      </w:r>
      <w:r w:rsidRPr="00C8496A">
        <w:rPr>
          <w:bCs/>
          <w:sz w:val="28"/>
          <w:szCs w:val="28"/>
        </w:rPr>
        <w:t>млн. рублей за счет средств федерального бюджета;</w:t>
      </w:r>
    </w:p>
    <w:p w:rsidR="000A4597" w:rsidRPr="00C8496A" w:rsidRDefault="000A4597" w:rsidP="000A4597">
      <w:pPr>
        <w:ind w:firstLine="709"/>
        <w:jc w:val="both"/>
        <w:rPr>
          <w:sz w:val="28"/>
          <w:szCs w:val="28"/>
        </w:rPr>
      </w:pPr>
      <w:r w:rsidRPr="00C8496A">
        <w:rPr>
          <w:b/>
          <w:bCs/>
          <w:sz w:val="28"/>
          <w:szCs w:val="28"/>
        </w:rPr>
        <w:t xml:space="preserve">на компенсацию части затрат на проведение культуртехнических работ по вводу в оборот сельскохозяйственных земель </w:t>
      </w:r>
      <w:r w:rsidRPr="00C8496A">
        <w:rPr>
          <w:bCs/>
          <w:sz w:val="28"/>
          <w:szCs w:val="28"/>
        </w:rPr>
        <w:t xml:space="preserve">– 9,5 </w:t>
      </w:r>
      <w:r w:rsidRPr="00C8496A">
        <w:rPr>
          <w:sz w:val="28"/>
          <w:szCs w:val="28"/>
        </w:rPr>
        <w:t>млн. рублей из бюджета Московской области;</w:t>
      </w:r>
    </w:p>
    <w:p w:rsidR="000A4597" w:rsidRPr="00C8496A" w:rsidRDefault="000A4597" w:rsidP="000A4597">
      <w:pPr>
        <w:ind w:firstLine="709"/>
        <w:jc w:val="both"/>
        <w:rPr>
          <w:sz w:val="28"/>
          <w:szCs w:val="28"/>
        </w:rPr>
      </w:pPr>
      <w:r w:rsidRPr="00C8496A">
        <w:rPr>
          <w:b/>
          <w:bCs/>
          <w:sz w:val="28"/>
          <w:szCs w:val="28"/>
        </w:rPr>
        <w:t xml:space="preserve">на возмещение части затрат на приобретение сельскохозяйственной техники </w:t>
      </w:r>
      <w:r w:rsidRPr="00C8496A">
        <w:rPr>
          <w:bCs/>
          <w:sz w:val="28"/>
          <w:szCs w:val="28"/>
        </w:rPr>
        <w:t xml:space="preserve">– 8,5 </w:t>
      </w:r>
      <w:r w:rsidRPr="00C8496A">
        <w:rPr>
          <w:sz w:val="28"/>
          <w:szCs w:val="28"/>
        </w:rPr>
        <w:t>млн. рублей из бюджета Московской области.</w:t>
      </w:r>
    </w:p>
    <w:p w:rsidR="000A4597" w:rsidRPr="00C8496A" w:rsidRDefault="000A4597" w:rsidP="000A4597">
      <w:pPr>
        <w:ind w:firstLine="709"/>
        <w:jc w:val="both"/>
        <w:rPr>
          <w:bCs/>
          <w:sz w:val="28"/>
          <w:szCs w:val="28"/>
        </w:rPr>
      </w:pPr>
      <w:r w:rsidRPr="00C8496A">
        <w:rPr>
          <w:b/>
          <w:bCs/>
          <w:sz w:val="28"/>
          <w:szCs w:val="28"/>
        </w:rPr>
        <w:t xml:space="preserve">2. Финансирование по субсидированию части процентных ставки по краткосрочным и инвестиционным кредитам </w:t>
      </w:r>
      <w:r w:rsidRPr="00C8496A">
        <w:rPr>
          <w:bCs/>
          <w:sz w:val="28"/>
          <w:szCs w:val="28"/>
        </w:rPr>
        <w:t>составило 104,6 млн. рублей, в том числе:</w:t>
      </w:r>
    </w:p>
    <w:p w:rsidR="000A4597" w:rsidRPr="00C8496A" w:rsidRDefault="000A4597" w:rsidP="000A4597">
      <w:pPr>
        <w:ind w:firstLine="709"/>
        <w:jc w:val="both"/>
        <w:rPr>
          <w:sz w:val="28"/>
          <w:szCs w:val="28"/>
        </w:rPr>
      </w:pPr>
      <w:r w:rsidRPr="00C8496A">
        <w:rPr>
          <w:bCs/>
          <w:sz w:val="28"/>
          <w:szCs w:val="28"/>
        </w:rPr>
        <w:t>-</w:t>
      </w:r>
      <w:r w:rsidRPr="00C8496A">
        <w:rPr>
          <w:sz w:val="28"/>
          <w:szCs w:val="28"/>
        </w:rPr>
        <w:t xml:space="preserve"> 24,7 млн. рублей из бюджета Московской области;</w:t>
      </w:r>
    </w:p>
    <w:p w:rsidR="000A4597" w:rsidRPr="00C8496A" w:rsidRDefault="000A4597" w:rsidP="000A4597">
      <w:pPr>
        <w:ind w:firstLine="709"/>
        <w:jc w:val="both"/>
        <w:rPr>
          <w:sz w:val="28"/>
          <w:szCs w:val="28"/>
        </w:rPr>
      </w:pPr>
      <w:r w:rsidRPr="00C8496A">
        <w:rPr>
          <w:sz w:val="28"/>
          <w:szCs w:val="28"/>
        </w:rPr>
        <w:t>- 79,9 млн. рублей за счет средств федерального бюджета.</w:t>
      </w:r>
    </w:p>
    <w:p w:rsidR="000A4597" w:rsidRPr="00C8496A" w:rsidRDefault="000A4597" w:rsidP="000A4597">
      <w:pPr>
        <w:spacing w:before="120"/>
        <w:ind w:firstLine="709"/>
        <w:jc w:val="both"/>
        <w:rPr>
          <w:b/>
          <w:bCs/>
          <w:sz w:val="28"/>
          <w:szCs w:val="28"/>
        </w:rPr>
      </w:pPr>
      <w:r w:rsidRPr="00C8496A">
        <w:rPr>
          <w:b/>
          <w:bCs/>
          <w:sz w:val="28"/>
          <w:szCs w:val="28"/>
        </w:rPr>
        <w:t xml:space="preserve">В рамках организационных мероприятий: </w:t>
      </w:r>
    </w:p>
    <w:p w:rsidR="000A4597" w:rsidRPr="00C8496A" w:rsidRDefault="000A4597" w:rsidP="000A4597">
      <w:pPr>
        <w:ind w:firstLine="709"/>
        <w:jc w:val="both"/>
        <w:rPr>
          <w:sz w:val="28"/>
          <w:szCs w:val="28"/>
        </w:rPr>
      </w:pPr>
      <w:r w:rsidRPr="00C8496A">
        <w:rPr>
          <w:sz w:val="28"/>
          <w:szCs w:val="28"/>
        </w:rPr>
        <w:t>3 сентября 2015 года Минсельхозпродом Московской области проведено совещание в формате «круглого стола» с руководителем компании «</w:t>
      </w:r>
      <w:r w:rsidRPr="00C8496A">
        <w:rPr>
          <w:sz w:val="28"/>
          <w:szCs w:val="28"/>
          <w:lang w:val="en-US"/>
        </w:rPr>
        <w:t>RuHoReCa</w:t>
      </w:r>
      <w:r w:rsidRPr="00C8496A">
        <w:rPr>
          <w:sz w:val="28"/>
          <w:szCs w:val="28"/>
        </w:rPr>
        <w:t>», руководителями предприятий АПК и главами крестьянских (фермерских) хозяйств Московской области по вопросу реализации сельскохозяйственной продукции через электронную торговую площадку на базе площадки ОАО «Мытищинская ярмарка».</w:t>
      </w:r>
    </w:p>
    <w:p w:rsidR="000A4597" w:rsidRPr="00C8496A" w:rsidRDefault="000A4597" w:rsidP="000A4597">
      <w:pPr>
        <w:ind w:firstLine="709"/>
        <w:jc w:val="both"/>
        <w:rPr>
          <w:sz w:val="28"/>
          <w:szCs w:val="28"/>
        </w:rPr>
      </w:pPr>
      <w:r w:rsidRPr="00C8496A">
        <w:rPr>
          <w:sz w:val="28"/>
          <w:szCs w:val="28"/>
        </w:rPr>
        <w:t>3, 10, 17 сентября 2015 года в соответствии с графиком выезда сотрудников Минсельхозпрода Московской области в целях проведения осмотра крестьянских (фермерских) хозяйств, получивших гранты, и осуществления контроля расходования средств, состоялись выезды специалистов в Волоколамский, Можайский и Рузский муниципальные районы Московской области.</w:t>
      </w:r>
    </w:p>
    <w:p w:rsidR="000A4597" w:rsidRPr="00C8496A" w:rsidRDefault="000A4597" w:rsidP="000A4597">
      <w:pPr>
        <w:ind w:firstLine="709"/>
        <w:jc w:val="both"/>
        <w:rPr>
          <w:sz w:val="28"/>
          <w:szCs w:val="28"/>
        </w:rPr>
      </w:pPr>
      <w:r w:rsidRPr="00C8496A">
        <w:rPr>
          <w:sz w:val="28"/>
          <w:szCs w:val="28"/>
        </w:rPr>
        <w:t>9 сентября 2015 года состоялось заседание Экспертной комиссии по племенному животноводству в Московской области, на котором рассмотрены материалы (заявления) от двух сельскохозяйственных организаций Московской области об отнесении их к определенному типу племенных организаций.</w:t>
      </w:r>
    </w:p>
    <w:p w:rsidR="000A4597" w:rsidRPr="00C8496A" w:rsidRDefault="000A4597" w:rsidP="000A4597">
      <w:pPr>
        <w:ind w:firstLine="709"/>
        <w:jc w:val="both"/>
        <w:rPr>
          <w:sz w:val="28"/>
          <w:szCs w:val="28"/>
        </w:rPr>
      </w:pPr>
      <w:r w:rsidRPr="00C8496A">
        <w:rPr>
          <w:sz w:val="28"/>
          <w:szCs w:val="28"/>
        </w:rPr>
        <w:t>10 сентября 2015 года в Министерстве сельского хозяйства и продовольствия Московской области проведено совещание по вопросу проектирования автомобильных дорог местного значения и строительству (реконструкции) автомобильных дорог общего пользования с твердым покрытием, ведущих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 в рамках государственной программы Московской области «Сельское хозяйство Подмосковья».</w:t>
      </w:r>
    </w:p>
    <w:p w:rsidR="000A4597" w:rsidRPr="00C8496A" w:rsidRDefault="000A4597" w:rsidP="000A4597">
      <w:pPr>
        <w:ind w:firstLine="709"/>
        <w:jc w:val="both"/>
        <w:rPr>
          <w:sz w:val="28"/>
          <w:szCs w:val="28"/>
        </w:rPr>
      </w:pPr>
      <w:r w:rsidRPr="00C8496A">
        <w:rPr>
          <w:sz w:val="28"/>
          <w:szCs w:val="28"/>
        </w:rPr>
        <w:t xml:space="preserve">17 сентября 2015 года состоялось заседание Рабочей группы по  рассмотрению трех инвестиционных проектов в Министерстве сельского хозяйства                                      и продовольствия Московской области совместно с ОАО «Сбербанк России»: </w:t>
      </w:r>
    </w:p>
    <w:p w:rsidR="000A4597" w:rsidRPr="00C8496A" w:rsidRDefault="000A4597" w:rsidP="000A4597">
      <w:pPr>
        <w:ind w:firstLine="709"/>
        <w:jc w:val="both"/>
        <w:rPr>
          <w:sz w:val="28"/>
          <w:szCs w:val="28"/>
        </w:rPr>
      </w:pPr>
      <w:r w:rsidRPr="00C8496A">
        <w:rPr>
          <w:sz w:val="28"/>
          <w:szCs w:val="28"/>
        </w:rPr>
        <w:lastRenderedPageBreak/>
        <w:t xml:space="preserve">ООО «Деметра Технолоджи» по строительству тепличного комплекса для выращивания цветов, плодовых деревьев и рассады хвойных пород в Ступинском муниципальном Московской области, </w:t>
      </w:r>
    </w:p>
    <w:p w:rsidR="000A4597" w:rsidRPr="00C8496A" w:rsidRDefault="000A4597" w:rsidP="000A4597">
      <w:pPr>
        <w:ind w:firstLine="709"/>
        <w:jc w:val="both"/>
        <w:rPr>
          <w:sz w:val="28"/>
          <w:szCs w:val="28"/>
        </w:rPr>
      </w:pPr>
      <w:r w:rsidRPr="00C8496A">
        <w:rPr>
          <w:sz w:val="28"/>
          <w:szCs w:val="28"/>
        </w:rPr>
        <w:t xml:space="preserve">ООО «Кампоферма» по строительству свинокомплекса в Зарайском муниципальном районе Московской области, </w:t>
      </w:r>
    </w:p>
    <w:p w:rsidR="000A4597" w:rsidRPr="00C8496A" w:rsidRDefault="000A4597" w:rsidP="000A4597">
      <w:pPr>
        <w:ind w:firstLine="709"/>
        <w:jc w:val="both"/>
        <w:rPr>
          <w:sz w:val="28"/>
          <w:szCs w:val="28"/>
        </w:rPr>
      </w:pPr>
      <w:r w:rsidRPr="00C8496A">
        <w:rPr>
          <w:sz w:val="28"/>
          <w:szCs w:val="28"/>
        </w:rPr>
        <w:t>ООО «Донстар-центр» по строительству промышленного комплекса по выращиванию утки в Раменском муниципальном районе Московской области.</w:t>
      </w:r>
    </w:p>
    <w:p w:rsidR="000A4597" w:rsidRPr="00C8496A" w:rsidRDefault="000A4597" w:rsidP="000A4597">
      <w:pPr>
        <w:ind w:firstLine="709"/>
        <w:jc w:val="both"/>
        <w:rPr>
          <w:sz w:val="28"/>
          <w:szCs w:val="28"/>
        </w:rPr>
      </w:pPr>
      <w:r w:rsidRPr="00C8496A">
        <w:rPr>
          <w:sz w:val="28"/>
          <w:szCs w:val="28"/>
        </w:rPr>
        <w:t>Рассмотрены вопросы финансирования данных проектов и взаимодействия                     с ОАО «Сбербанк России».</w:t>
      </w:r>
    </w:p>
    <w:p w:rsidR="000A4597" w:rsidRPr="00C8496A" w:rsidRDefault="000A4597" w:rsidP="000A4597">
      <w:pPr>
        <w:ind w:firstLine="709"/>
        <w:jc w:val="both"/>
        <w:rPr>
          <w:sz w:val="28"/>
          <w:szCs w:val="28"/>
        </w:rPr>
      </w:pPr>
      <w:r w:rsidRPr="00C8496A">
        <w:rPr>
          <w:sz w:val="28"/>
          <w:szCs w:val="28"/>
        </w:rPr>
        <w:t>18 и 23 сентября 2015 года  в Минсельхозпроде Московской области проведены совещания с участием фермерских хозяйств Московской области, занятых в кролиководстве, по вопросам организации сбыта продукции крестьянских (фермерских) хозяйств,  специализирующихся на производстве мяса кролика, создания ассоциации кролиководов Московской области и необходимости  объединения в кооперативы.</w:t>
      </w:r>
    </w:p>
    <w:p w:rsidR="000A4597" w:rsidRPr="00C8496A" w:rsidRDefault="000A4597" w:rsidP="000A4597">
      <w:pPr>
        <w:ind w:firstLine="709"/>
        <w:jc w:val="both"/>
        <w:rPr>
          <w:sz w:val="28"/>
          <w:szCs w:val="28"/>
        </w:rPr>
      </w:pPr>
      <w:r w:rsidRPr="00C8496A">
        <w:rPr>
          <w:sz w:val="28"/>
          <w:szCs w:val="28"/>
        </w:rPr>
        <w:t>21 сентября 2015 года в рамках проекта «Мобильные бригады»                                       в Минсельхозпроде Московской области прошло обучение студентов высших аграрных учебных заведений по основным мерам государственной поддержки                       в сфере АПК и развития сельских территорий в Московской области.</w:t>
      </w:r>
    </w:p>
    <w:p w:rsidR="000A4597" w:rsidRPr="00C8496A" w:rsidRDefault="000A4597" w:rsidP="000A4597">
      <w:pPr>
        <w:ind w:firstLine="709"/>
        <w:jc w:val="both"/>
        <w:rPr>
          <w:bCs/>
          <w:sz w:val="28"/>
          <w:szCs w:val="28"/>
        </w:rPr>
      </w:pPr>
      <w:r w:rsidRPr="00C8496A">
        <w:rPr>
          <w:sz w:val="28"/>
          <w:szCs w:val="28"/>
        </w:rPr>
        <w:t>23 сентября 2015 года Минсельхозпродом Московской области совместно                   с ОАО «Московское» по племенной работе  проведен  семинар-совещание на тему: «Состояние и перспективы развития племенного товарного животноводства»,                         в котором приняли участие руководители и специалисты сельскохозяйственных организаций Московской области.</w:t>
      </w:r>
    </w:p>
    <w:p w:rsidR="000A4597" w:rsidRPr="00C8496A" w:rsidRDefault="000A4597" w:rsidP="000A4597">
      <w:pPr>
        <w:ind w:firstLine="709"/>
        <w:jc w:val="both"/>
        <w:rPr>
          <w:sz w:val="28"/>
          <w:szCs w:val="28"/>
        </w:rPr>
      </w:pPr>
      <w:r w:rsidRPr="00C8496A">
        <w:rPr>
          <w:sz w:val="28"/>
          <w:szCs w:val="28"/>
        </w:rPr>
        <w:t>На сайте Минсельхозпрода Московской области (http: www.msh.mosreg.ru) размещалась информация о мероприятиях, проводимых в рамках реализации Государственной программы развития сельского хозяйства и регулирования рынков сельскохозяйственной продукции, сырья и продовольствия на 2013 – 2020 годы:</w:t>
      </w:r>
    </w:p>
    <w:p w:rsidR="000A4597" w:rsidRPr="00C8496A" w:rsidRDefault="000A4597" w:rsidP="000A4597">
      <w:pPr>
        <w:ind w:firstLine="709"/>
        <w:jc w:val="both"/>
        <w:rPr>
          <w:sz w:val="28"/>
          <w:szCs w:val="28"/>
        </w:rPr>
      </w:pPr>
      <w:r w:rsidRPr="00C8496A">
        <w:rPr>
          <w:sz w:val="28"/>
          <w:szCs w:val="28"/>
        </w:rPr>
        <w:t>- о проведении совещания с участием фермерских хозяйств Московской области, занятых в кролиководстве;</w:t>
      </w:r>
    </w:p>
    <w:p w:rsidR="000A4597" w:rsidRPr="00C8496A" w:rsidRDefault="000A4597" w:rsidP="000A4597">
      <w:pPr>
        <w:ind w:firstLine="709"/>
        <w:jc w:val="both"/>
        <w:rPr>
          <w:sz w:val="28"/>
          <w:szCs w:val="28"/>
        </w:rPr>
      </w:pPr>
      <w:r w:rsidRPr="00C8496A">
        <w:rPr>
          <w:sz w:val="28"/>
          <w:szCs w:val="28"/>
        </w:rPr>
        <w:t>- об участии победителя Московского областного конкурса - оператора машинного доения ФГУП АПК «Непецино» Коломенского муниципального района  Татариновой Юлии Владимировны в XXV-м Всероссийском конкурсе на лучшего по профессии среди операторов машинного доения коров, занявшей по  итогам соревнования 2-е место в номинации «Женщины до 45 лет со стажем работы от                      1 года до 8 лет»;</w:t>
      </w:r>
    </w:p>
    <w:p w:rsidR="000A4597" w:rsidRPr="00C8496A" w:rsidRDefault="000A4597" w:rsidP="000A4597">
      <w:pPr>
        <w:ind w:firstLine="709"/>
        <w:jc w:val="both"/>
        <w:rPr>
          <w:sz w:val="28"/>
          <w:szCs w:val="28"/>
        </w:rPr>
      </w:pPr>
      <w:r w:rsidRPr="00C8496A">
        <w:rPr>
          <w:sz w:val="28"/>
          <w:szCs w:val="28"/>
        </w:rPr>
        <w:t>и другая информация.</w:t>
      </w:r>
    </w:p>
    <w:p w:rsidR="00DD06A5" w:rsidRDefault="00DD06A5" w:rsidP="00355D1F">
      <w:pPr>
        <w:ind w:firstLine="709"/>
        <w:jc w:val="both"/>
        <w:rPr>
          <w:sz w:val="28"/>
          <w:szCs w:val="28"/>
        </w:rPr>
      </w:pPr>
    </w:p>
    <w:p w:rsidR="00355D1F" w:rsidRPr="00C8496A" w:rsidRDefault="00355D1F" w:rsidP="00355D1F">
      <w:pPr>
        <w:ind w:firstLine="709"/>
        <w:jc w:val="both"/>
        <w:rPr>
          <w:sz w:val="28"/>
          <w:szCs w:val="28"/>
        </w:rPr>
      </w:pPr>
      <w:r w:rsidRPr="00C8496A">
        <w:rPr>
          <w:sz w:val="28"/>
          <w:szCs w:val="28"/>
        </w:rPr>
        <w:t xml:space="preserve">В целях обеспечения реализации </w:t>
      </w:r>
      <w:r w:rsidRPr="00C8496A">
        <w:rPr>
          <w:b/>
          <w:sz w:val="28"/>
          <w:szCs w:val="28"/>
        </w:rPr>
        <w:t>приоритетного национального проекта «Доступное и комфортное жильё – гражданам России»</w:t>
      </w:r>
      <w:r w:rsidRPr="00C8496A">
        <w:rPr>
          <w:sz w:val="28"/>
          <w:szCs w:val="28"/>
        </w:rPr>
        <w:t xml:space="preserve"> в </w:t>
      </w:r>
      <w:r w:rsidR="00F32B31" w:rsidRPr="00C8496A">
        <w:rPr>
          <w:sz w:val="28"/>
          <w:szCs w:val="28"/>
        </w:rPr>
        <w:t>сентябре</w:t>
      </w:r>
      <w:r w:rsidR="00223118" w:rsidRPr="00C8496A">
        <w:rPr>
          <w:sz w:val="28"/>
          <w:szCs w:val="28"/>
        </w:rPr>
        <w:t xml:space="preserve"> текущего года</w:t>
      </w:r>
      <w:r w:rsidR="00846EC2" w:rsidRPr="00C8496A">
        <w:rPr>
          <w:sz w:val="28"/>
          <w:szCs w:val="28"/>
        </w:rPr>
        <w:t xml:space="preserve">                      </w:t>
      </w:r>
      <w:r w:rsidRPr="00C8496A">
        <w:rPr>
          <w:sz w:val="28"/>
          <w:szCs w:val="28"/>
        </w:rPr>
        <w:t xml:space="preserve"> проводил</w:t>
      </w:r>
      <w:r w:rsidR="00EB2BE8" w:rsidRPr="00C8496A">
        <w:rPr>
          <w:sz w:val="28"/>
          <w:szCs w:val="28"/>
        </w:rPr>
        <w:t>ись</w:t>
      </w:r>
      <w:r w:rsidRPr="00C8496A">
        <w:rPr>
          <w:sz w:val="28"/>
          <w:szCs w:val="28"/>
        </w:rPr>
        <w:t xml:space="preserve"> следующ</w:t>
      </w:r>
      <w:r w:rsidR="00EB2BE8" w:rsidRPr="00C8496A">
        <w:rPr>
          <w:sz w:val="28"/>
          <w:szCs w:val="28"/>
        </w:rPr>
        <w:t>ие мероприятия</w:t>
      </w:r>
      <w:r w:rsidRPr="00C8496A">
        <w:rPr>
          <w:sz w:val="28"/>
          <w:szCs w:val="28"/>
        </w:rPr>
        <w:t>.</w:t>
      </w:r>
    </w:p>
    <w:p w:rsidR="00F32B31" w:rsidRPr="00C8496A" w:rsidRDefault="00111FF3" w:rsidP="00111FF3">
      <w:pPr>
        <w:autoSpaceDE w:val="0"/>
        <w:autoSpaceDN w:val="0"/>
        <w:adjustRightInd w:val="0"/>
        <w:ind w:firstLine="709"/>
        <w:jc w:val="both"/>
        <w:rPr>
          <w:rFonts w:eastAsiaTheme="minorHAnsi"/>
          <w:sz w:val="28"/>
          <w:szCs w:val="28"/>
          <w:lang w:eastAsia="en-US"/>
        </w:rPr>
      </w:pPr>
      <w:r w:rsidRPr="00C8496A">
        <w:rPr>
          <w:rFonts w:eastAsiaTheme="minorHAnsi"/>
          <w:sz w:val="28"/>
          <w:szCs w:val="28"/>
          <w:lang w:eastAsia="en-US"/>
        </w:rPr>
        <w:t>В рамках</w:t>
      </w:r>
      <w:r w:rsidR="00337D98" w:rsidRPr="00C8496A">
        <w:rPr>
          <w:rFonts w:eastAsiaTheme="minorHAnsi"/>
          <w:sz w:val="28"/>
          <w:szCs w:val="28"/>
          <w:lang w:eastAsia="en-US"/>
        </w:rPr>
        <w:t xml:space="preserve"> </w:t>
      </w:r>
      <w:r w:rsidR="00F32B31" w:rsidRPr="00C8496A">
        <w:rPr>
          <w:rFonts w:eastAsiaTheme="minorHAnsi"/>
          <w:sz w:val="28"/>
          <w:szCs w:val="28"/>
          <w:lang w:eastAsia="en-US"/>
        </w:rPr>
        <w:t xml:space="preserve">реализации </w:t>
      </w:r>
      <w:r w:rsidR="009C727C" w:rsidRPr="00C8496A">
        <w:rPr>
          <w:rFonts w:eastAsiaTheme="minorHAnsi"/>
          <w:sz w:val="28"/>
          <w:szCs w:val="28"/>
          <w:lang w:eastAsia="en-US"/>
        </w:rPr>
        <w:t>п</w:t>
      </w:r>
      <w:r w:rsidR="009C727C" w:rsidRPr="00C8496A">
        <w:rPr>
          <w:sz w:val="28"/>
          <w:szCs w:val="28"/>
        </w:rPr>
        <w:t>одпрограммы</w:t>
      </w:r>
      <w:r w:rsidRPr="00C8496A">
        <w:rPr>
          <w:rFonts w:eastAsiaTheme="minorHAnsi"/>
          <w:b/>
          <w:sz w:val="28"/>
          <w:szCs w:val="28"/>
          <w:lang w:eastAsia="en-US"/>
        </w:rPr>
        <w:t xml:space="preserve"> «Обеспечение жильем молодых семей»</w:t>
      </w:r>
      <w:r w:rsidRPr="00C8496A">
        <w:rPr>
          <w:rFonts w:eastAsiaTheme="minorHAnsi"/>
          <w:sz w:val="28"/>
          <w:szCs w:val="28"/>
          <w:lang w:eastAsia="en-US"/>
        </w:rPr>
        <w:t xml:space="preserve"> </w:t>
      </w:r>
      <w:r w:rsidR="00073476" w:rsidRPr="00C8496A">
        <w:rPr>
          <w:rFonts w:eastAsiaTheme="minorHAnsi"/>
          <w:sz w:val="28"/>
          <w:szCs w:val="28"/>
          <w:lang w:eastAsia="en-US"/>
        </w:rPr>
        <w:t>федеральной целевой программы «Жилище»</w:t>
      </w:r>
      <w:r w:rsidR="00201165" w:rsidRPr="00C8496A">
        <w:rPr>
          <w:rFonts w:eastAsiaTheme="minorHAnsi"/>
          <w:sz w:val="28"/>
          <w:szCs w:val="28"/>
          <w:lang w:eastAsia="en-US"/>
        </w:rPr>
        <w:t xml:space="preserve"> </w:t>
      </w:r>
      <w:r w:rsidR="00073476" w:rsidRPr="00C8496A">
        <w:rPr>
          <w:rFonts w:eastAsiaTheme="minorHAnsi"/>
          <w:sz w:val="28"/>
          <w:szCs w:val="28"/>
          <w:lang w:eastAsia="en-US"/>
        </w:rPr>
        <w:t>на 2014-2015 годы</w:t>
      </w:r>
      <w:r w:rsidR="00F32B31" w:rsidRPr="00C8496A">
        <w:t xml:space="preserve"> </w:t>
      </w:r>
      <w:r w:rsidR="00F32B31" w:rsidRPr="00C8496A">
        <w:rPr>
          <w:sz w:val="28"/>
          <w:szCs w:val="28"/>
        </w:rPr>
        <w:t>п</w:t>
      </w:r>
      <w:r w:rsidR="00F32B31" w:rsidRPr="00C8496A">
        <w:rPr>
          <w:rFonts w:eastAsiaTheme="minorHAnsi"/>
          <w:sz w:val="28"/>
          <w:szCs w:val="28"/>
          <w:lang w:eastAsia="en-US"/>
        </w:rPr>
        <w:t xml:space="preserve">о состоянию на </w:t>
      </w:r>
      <w:r w:rsidR="00DD06A5">
        <w:rPr>
          <w:rFonts w:eastAsiaTheme="minorHAnsi"/>
          <w:sz w:val="28"/>
          <w:szCs w:val="28"/>
          <w:lang w:eastAsia="en-US"/>
        </w:rPr>
        <w:lastRenderedPageBreak/>
        <w:t>30.09</w:t>
      </w:r>
      <w:r w:rsidR="00F32B31" w:rsidRPr="00C8496A">
        <w:rPr>
          <w:rFonts w:eastAsiaTheme="minorHAnsi"/>
          <w:sz w:val="28"/>
          <w:szCs w:val="28"/>
          <w:lang w:eastAsia="en-US"/>
        </w:rPr>
        <w:t xml:space="preserve">.2015 по спискам 2014 года молодым семьям в Московской области выданы 412 свидетельств, 378 из которых реализованы. </w:t>
      </w:r>
    </w:p>
    <w:p w:rsidR="00073476" w:rsidRPr="00C8496A" w:rsidRDefault="00F32B31" w:rsidP="00111FF3">
      <w:pPr>
        <w:autoSpaceDE w:val="0"/>
        <w:autoSpaceDN w:val="0"/>
        <w:adjustRightInd w:val="0"/>
        <w:ind w:firstLine="709"/>
        <w:jc w:val="both"/>
        <w:rPr>
          <w:rFonts w:eastAsiaTheme="minorHAnsi"/>
          <w:sz w:val="28"/>
          <w:szCs w:val="28"/>
          <w:lang w:eastAsia="en-US"/>
        </w:rPr>
      </w:pPr>
      <w:r w:rsidRPr="00C8496A">
        <w:rPr>
          <w:rFonts w:eastAsiaTheme="minorHAnsi"/>
          <w:sz w:val="28"/>
          <w:szCs w:val="28"/>
          <w:lang w:eastAsia="en-US"/>
        </w:rPr>
        <w:t>В</w:t>
      </w:r>
      <w:r w:rsidR="00201165" w:rsidRPr="00C8496A">
        <w:rPr>
          <w:rFonts w:eastAsiaTheme="minorHAnsi"/>
          <w:sz w:val="28"/>
          <w:szCs w:val="28"/>
          <w:lang w:eastAsia="en-US"/>
        </w:rPr>
        <w:t xml:space="preserve"> целях реализации мероприятий </w:t>
      </w:r>
      <w:r w:rsidRPr="00C8496A">
        <w:rPr>
          <w:rFonts w:eastAsiaTheme="minorHAnsi"/>
          <w:sz w:val="28"/>
          <w:szCs w:val="28"/>
          <w:lang w:eastAsia="en-US"/>
        </w:rPr>
        <w:t xml:space="preserve">подпрограммы </w:t>
      </w:r>
      <w:r w:rsidR="00201165" w:rsidRPr="00C8496A">
        <w:rPr>
          <w:rFonts w:eastAsiaTheme="minorHAnsi"/>
          <w:sz w:val="28"/>
          <w:szCs w:val="28"/>
          <w:lang w:eastAsia="en-US"/>
        </w:rPr>
        <w:t xml:space="preserve">в 2015 году </w:t>
      </w:r>
      <w:r w:rsidR="00073476" w:rsidRPr="00C8496A">
        <w:rPr>
          <w:rFonts w:eastAsiaTheme="minorHAnsi"/>
          <w:sz w:val="28"/>
          <w:szCs w:val="28"/>
          <w:lang w:eastAsia="en-US"/>
        </w:rPr>
        <w:t>распоряжением Правительства Российской Федерации</w:t>
      </w:r>
      <w:r w:rsidRPr="00C8496A">
        <w:rPr>
          <w:rFonts w:eastAsiaTheme="minorHAnsi"/>
          <w:sz w:val="28"/>
          <w:szCs w:val="28"/>
          <w:lang w:eastAsia="en-US"/>
        </w:rPr>
        <w:t xml:space="preserve"> </w:t>
      </w:r>
      <w:r w:rsidR="00073476" w:rsidRPr="00C8496A">
        <w:rPr>
          <w:rFonts w:eastAsiaTheme="minorHAnsi"/>
          <w:sz w:val="28"/>
          <w:szCs w:val="28"/>
          <w:lang w:eastAsia="en-US"/>
        </w:rPr>
        <w:t xml:space="preserve">от 24.06.2015 №1166-Р </w:t>
      </w:r>
      <w:r w:rsidR="00FE79F4" w:rsidRPr="00C8496A">
        <w:rPr>
          <w:rFonts w:eastAsiaTheme="minorHAnsi"/>
          <w:sz w:val="28"/>
          <w:szCs w:val="28"/>
          <w:lang w:eastAsia="en-US"/>
        </w:rPr>
        <w:t>распределен</w:t>
      </w:r>
      <w:r w:rsidR="00803B92" w:rsidRPr="00C8496A">
        <w:rPr>
          <w:rFonts w:eastAsiaTheme="minorHAnsi"/>
          <w:sz w:val="28"/>
          <w:szCs w:val="28"/>
          <w:lang w:eastAsia="en-US"/>
        </w:rPr>
        <w:t>а</w:t>
      </w:r>
      <w:r w:rsidR="00FE79F4" w:rsidRPr="00C8496A">
        <w:rPr>
          <w:rFonts w:eastAsiaTheme="minorHAnsi"/>
          <w:sz w:val="28"/>
          <w:szCs w:val="28"/>
          <w:lang w:eastAsia="en-US"/>
        </w:rPr>
        <w:t xml:space="preserve"> </w:t>
      </w:r>
      <w:r w:rsidR="00073476" w:rsidRPr="00C8496A">
        <w:rPr>
          <w:rFonts w:eastAsiaTheme="minorHAnsi"/>
          <w:sz w:val="28"/>
          <w:szCs w:val="28"/>
          <w:lang w:eastAsia="en-US"/>
        </w:rPr>
        <w:t>субсиди</w:t>
      </w:r>
      <w:r w:rsidR="00803B92" w:rsidRPr="00C8496A">
        <w:rPr>
          <w:rFonts w:eastAsiaTheme="minorHAnsi"/>
          <w:sz w:val="28"/>
          <w:szCs w:val="28"/>
          <w:lang w:eastAsia="en-US"/>
        </w:rPr>
        <w:t>я</w:t>
      </w:r>
      <w:r w:rsidR="00073476" w:rsidRPr="00C8496A">
        <w:rPr>
          <w:rFonts w:eastAsiaTheme="minorHAnsi"/>
          <w:sz w:val="28"/>
          <w:szCs w:val="28"/>
          <w:lang w:eastAsia="en-US"/>
        </w:rPr>
        <w:t xml:space="preserve"> из федерального бюджета </w:t>
      </w:r>
      <w:r w:rsidR="00A25B93" w:rsidRPr="00C8496A">
        <w:rPr>
          <w:rFonts w:eastAsiaTheme="minorHAnsi"/>
          <w:sz w:val="28"/>
          <w:szCs w:val="28"/>
          <w:lang w:eastAsia="en-US"/>
        </w:rPr>
        <w:t xml:space="preserve">бюджету Московской области </w:t>
      </w:r>
      <w:r w:rsidR="00073476" w:rsidRPr="00C8496A">
        <w:rPr>
          <w:rFonts w:eastAsiaTheme="minorHAnsi"/>
          <w:sz w:val="28"/>
          <w:szCs w:val="28"/>
          <w:lang w:eastAsia="en-US"/>
        </w:rPr>
        <w:t xml:space="preserve">в </w:t>
      </w:r>
      <w:r w:rsidR="00473BB4" w:rsidRPr="00C8496A">
        <w:rPr>
          <w:rFonts w:eastAsiaTheme="minorHAnsi"/>
          <w:sz w:val="28"/>
          <w:szCs w:val="28"/>
          <w:lang w:eastAsia="en-US"/>
        </w:rPr>
        <w:t>объеме</w:t>
      </w:r>
      <w:r w:rsidR="00073476" w:rsidRPr="00C8496A">
        <w:rPr>
          <w:rFonts w:eastAsiaTheme="minorHAnsi"/>
          <w:sz w:val="28"/>
          <w:szCs w:val="28"/>
          <w:lang w:eastAsia="en-US"/>
        </w:rPr>
        <w:t xml:space="preserve"> </w:t>
      </w:r>
      <w:r w:rsidRPr="00C8496A">
        <w:rPr>
          <w:rFonts w:eastAsiaTheme="minorHAnsi"/>
          <w:sz w:val="28"/>
          <w:szCs w:val="28"/>
          <w:lang w:eastAsia="en-US"/>
        </w:rPr>
        <w:t xml:space="preserve">                       </w:t>
      </w:r>
      <w:r w:rsidR="00073476" w:rsidRPr="00C8496A">
        <w:rPr>
          <w:rFonts w:eastAsiaTheme="minorHAnsi"/>
          <w:b/>
          <w:sz w:val="28"/>
          <w:szCs w:val="28"/>
          <w:lang w:eastAsia="en-US"/>
        </w:rPr>
        <w:t>99 864,86 тыс</w:t>
      </w:r>
      <w:r w:rsidR="00540B8F" w:rsidRPr="00C8496A">
        <w:rPr>
          <w:rFonts w:eastAsiaTheme="minorHAnsi"/>
          <w:b/>
          <w:sz w:val="28"/>
          <w:szCs w:val="28"/>
          <w:lang w:eastAsia="en-US"/>
        </w:rPr>
        <w:t>.</w:t>
      </w:r>
      <w:r w:rsidR="00073476" w:rsidRPr="00C8496A">
        <w:rPr>
          <w:rFonts w:eastAsiaTheme="minorHAnsi"/>
          <w:b/>
          <w:sz w:val="28"/>
          <w:szCs w:val="28"/>
          <w:lang w:eastAsia="en-US"/>
        </w:rPr>
        <w:t xml:space="preserve"> рублей</w:t>
      </w:r>
      <w:r w:rsidR="00073476" w:rsidRPr="00C8496A">
        <w:rPr>
          <w:rFonts w:eastAsiaTheme="minorHAnsi"/>
          <w:sz w:val="28"/>
          <w:szCs w:val="28"/>
          <w:lang w:eastAsia="en-US"/>
        </w:rPr>
        <w:t xml:space="preserve"> на предоставление социальных выплат молодым семьям на приобретение (строительство) жилья. </w:t>
      </w:r>
    </w:p>
    <w:p w:rsidR="00F32B31" w:rsidRPr="00C8496A" w:rsidRDefault="00803B92" w:rsidP="00803B92">
      <w:pPr>
        <w:ind w:firstLine="708"/>
        <w:jc w:val="both"/>
        <w:rPr>
          <w:sz w:val="28"/>
          <w:szCs w:val="28"/>
        </w:rPr>
      </w:pPr>
      <w:r w:rsidRPr="00C8496A">
        <w:rPr>
          <w:sz w:val="28"/>
          <w:szCs w:val="28"/>
        </w:rPr>
        <w:t xml:space="preserve">Правительством Московской области с Минстроем России заключено соглашение от 21.07.2015 № 05-228/С о реализации подпрограммы «Обеспечение жильем молодых семей» в 2015 году, в соответствии с которым 07.08.2015 указанные средства на реализацию подпрограммы в полном объеме поступили </w:t>
      </w:r>
      <w:r w:rsidR="00C80FBE" w:rsidRPr="00C8496A">
        <w:rPr>
          <w:sz w:val="28"/>
          <w:szCs w:val="28"/>
        </w:rPr>
        <w:t xml:space="preserve">                         </w:t>
      </w:r>
      <w:r w:rsidRPr="00C8496A">
        <w:rPr>
          <w:sz w:val="28"/>
          <w:szCs w:val="28"/>
        </w:rPr>
        <w:t xml:space="preserve">в бюджет Московской области. </w:t>
      </w:r>
      <w:r w:rsidR="00F32B31" w:rsidRPr="00C8496A">
        <w:rPr>
          <w:sz w:val="28"/>
          <w:szCs w:val="28"/>
        </w:rPr>
        <w:t>Утвержден список претендентов на получение социальных выплат в 2015 году. В список включены 353 молоды</w:t>
      </w:r>
      <w:r w:rsidR="00436407" w:rsidRPr="00C8496A">
        <w:rPr>
          <w:sz w:val="28"/>
          <w:szCs w:val="28"/>
        </w:rPr>
        <w:t>е</w:t>
      </w:r>
      <w:r w:rsidR="00F32B31" w:rsidRPr="00C8496A">
        <w:rPr>
          <w:sz w:val="28"/>
          <w:szCs w:val="28"/>
        </w:rPr>
        <w:t xml:space="preserve"> семьи. </w:t>
      </w:r>
    </w:p>
    <w:p w:rsidR="00803B92" w:rsidRPr="00C8496A" w:rsidRDefault="00530DD9" w:rsidP="00803B92">
      <w:pPr>
        <w:ind w:firstLine="708"/>
        <w:jc w:val="both"/>
        <w:rPr>
          <w:sz w:val="28"/>
          <w:szCs w:val="28"/>
        </w:rPr>
      </w:pPr>
      <w:r w:rsidRPr="00C8496A">
        <w:rPr>
          <w:sz w:val="28"/>
          <w:szCs w:val="28"/>
        </w:rPr>
        <w:t xml:space="preserve">В соответствии с </w:t>
      </w:r>
      <w:r w:rsidR="00803B92" w:rsidRPr="00C8496A">
        <w:rPr>
          <w:sz w:val="28"/>
          <w:szCs w:val="28"/>
        </w:rPr>
        <w:t xml:space="preserve"> </w:t>
      </w:r>
      <w:r w:rsidRPr="00C8496A">
        <w:rPr>
          <w:sz w:val="28"/>
          <w:szCs w:val="28"/>
        </w:rPr>
        <w:t>п</w:t>
      </w:r>
      <w:r w:rsidR="00803B92" w:rsidRPr="00C8496A">
        <w:rPr>
          <w:sz w:val="28"/>
          <w:szCs w:val="28"/>
        </w:rPr>
        <w:t xml:space="preserve">остановлением Правительства Московской области от 17.08.2015 № 694/31 </w:t>
      </w:r>
      <w:r w:rsidR="007B2409" w:rsidRPr="00C8496A">
        <w:rPr>
          <w:sz w:val="28"/>
          <w:szCs w:val="28"/>
        </w:rPr>
        <w:t xml:space="preserve">«О распределении субсидий из бюджета Московской области бюджетам муниципальных образований Московской области на реализацию подпрограммы «Обеспечение жильем молодых семей» федеральной целевой программы «Жилище» на 2011-2015 годы за счет средств, перечисленных из федерального бюджета в 2015 году, на 2015 год и субсидий из бюджета Московской области бюджетам муниципальных образований Московской области на реализацию подпрограммы «Обеспечение жильем молодых семей» государственной программы Московской области «Жилище» за счет средств бюджета Московской области, на 2015 год» </w:t>
      </w:r>
      <w:r w:rsidR="00803B92" w:rsidRPr="00C8496A">
        <w:rPr>
          <w:sz w:val="28"/>
          <w:szCs w:val="28"/>
        </w:rPr>
        <w:t>муниципальным образованиям распределены средства федерального бюджета и бюджета М</w:t>
      </w:r>
      <w:r w:rsidRPr="00C8496A">
        <w:rPr>
          <w:sz w:val="28"/>
          <w:szCs w:val="28"/>
        </w:rPr>
        <w:t>осковской области</w:t>
      </w:r>
      <w:r w:rsidR="00803B92" w:rsidRPr="00C8496A">
        <w:rPr>
          <w:sz w:val="28"/>
          <w:szCs w:val="28"/>
        </w:rPr>
        <w:t>.</w:t>
      </w:r>
    </w:p>
    <w:p w:rsidR="00F12299" w:rsidRPr="00C8496A" w:rsidRDefault="00F12299" w:rsidP="00803B92">
      <w:pPr>
        <w:ind w:firstLine="708"/>
        <w:jc w:val="both"/>
        <w:rPr>
          <w:sz w:val="28"/>
          <w:szCs w:val="28"/>
        </w:rPr>
      </w:pPr>
      <w:r w:rsidRPr="00C8496A">
        <w:rPr>
          <w:sz w:val="28"/>
          <w:szCs w:val="28"/>
        </w:rPr>
        <w:t xml:space="preserve">На отчетную дату объем распределенных бюджетных ассигнований на                   2015 год на финансирование мероприятий составил </w:t>
      </w:r>
      <w:r w:rsidRPr="00C8496A">
        <w:rPr>
          <w:b/>
          <w:sz w:val="28"/>
          <w:szCs w:val="28"/>
        </w:rPr>
        <w:t>99</w:t>
      </w:r>
      <w:r w:rsidR="00482A8E" w:rsidRPr="00C8496A">
        <w:rPr>
          <w:b/>
          <w:sz w:val="28"/>
          <w:szCs w:val="28"/>
        </w:rPr>
        <w:t> </w:t>
      </w:r>
      <w:r w:rsidRPr="00C8496A">
        <w:rPr>
          <w:b/>
          <w:sz w:val="28"/>
          <w:szCs w:val="28"/>
        </w:rPr>
        <w:t>86</w:t>
      </w:r>
      <w:r w:rsidR="00482A8E" w:rsidRPr="00C8496A">
        <w:rPr>
          <w:b/>
          <w:sz w:val="28"/>
          <w:szCs w:val="28"/>
        </w:rPr>
        <w:t>4,86</w:t>
      </w:r>
      <w:r w:rsidRPr="00C8496A">
        <w:rPr>
          <w:b/>
          <w:sz w:val="28"/>
          <w:szCs w:val="28"/>
        </w:rPr>
        <w:t xml:space="preserve"> тыс. рублей</w:t>
      </w:r>
      <w:r w:rsidRPr="00C8496A">
        <w:rPr>
          <w:sz w:val="28"/>
          <w:szCs w:val="28"/>
        </w:rPr>
        <w:t xml:space="preserve"> из федерального бюджета и </w:t>
      </w:r>
      <w:r w:rsidRPr="00C8496A">
        <w:rPr>
          <w:b/>
          <w:sz w:val="28"/>
          <w:szCs w:val="28"/>
        </w:rPr>
        <w:t>156 788 тыс. рублей</w:t>
      </w:r>
      <w:r w:rsidRPr="00C8496A">
        <w:rPr>
          <w:sz w:val="28"/>
          <w:szCs w:val="28"/>
        </w:rPr>
        <w:t xml:space="preserve"> из бюджета Московской области</w:t>
      </w:r>
    </w:p>
    <w:p w:rsidR="00436407" w:rsidRPr="00C8496A" w:rsidRDefault="005B34C0" w:rsidP="00436407">
      <w:pPr>
        <w:ind w:firstLine="709"/>
        <w:jc w:val="both"/>
        <w:rPr>
          <w:sz w:val="28"/>
          <w:szCs w:val="28"/>
        </w:rPr>
      </w:pPr>
      <w:r w:rsidRPr="00C8496A">
        <w:rPr>
          <w:sz w:val="28"/>
          <w:szCs w:val="28"/>
        </w:rPr>
        <w:t xml:space="preserve">В рамках подпрограммы </w:t>
      </w:r>
      <w:r w:rsidRPr="00C8496A">
        <w:rPr>
          <w:b/>
          <w:sz w:val="28"/>
          <w:szCs w:val="28"/>
        </w:rPr>
        <w:t>«Выполнение государственных обязательств по обеспечению жильем категорий граждан, установленных федеральным законодательством»</w:t>
      </w:r>
      <w:r w:rsidRPr="00C8496A">
        <w:rPr>
          <w:sz w:val="28"/>
          <w:szCs w:val="28"/>
        </w:rPr>
        <w:t xml:space="preserve"> федеральной целевой программы «Жилище» на 2011-2015 годы»</w:t>
      </w:r>
      <w:r w:rsidR="004F010A" w:rsidRPr="00C8496A">
        <w:rPr>
          <w:sz w:val="28"/>
          <w:szCs w:val="28"/>
        </w:rPr>
        <w:t xml:space="preserve"> </w:t>
      </w:r>
      <w:r w:rsidR="003D5F9D" w:rsidRPr="00C8496A">
        <w:rPr>
          <w:sz w:val="28"/>
          <w:szCs w:val="28"/>
        </w:rPr>
        <w:t>проводился</w:t>
      </w:r>
      <w:r w:rsidR="004F010A" w:rsidRPr="00C8496A">
        <w:rPr>
          <w:sz w:val="28"/>
          <w:szCs w:val="28"/>
        </w:rPr>
        <w:t xml:space="preserve"> мониторинг</w:t>
      </w:r>
      <w:r w:rsidRPr="00C8496A">
        <w:rPr>
          <w:sz w:val="28"/>
          <w:szCs w:val="28"/>
        </w:rPr>
        <w:t xml:space="preserve"> </w:t>
      </w:r>
      <w:r w:rsidR="004F010A" w:rsidRPr="00C8496A">
        <w:rPr>
          <w:sz w:val="28"/>
          <w:szCs w:val="28"/>
        </w:rPr>
        <w:t>п</w:t>
      </w:r>
      <w:r w:rsidRPr="00C8496A">
        <w:rPr>
          <w:sz w:val="28"/>
          <w:szCs w:val="28"/>
        </w:rPr>
        <w:t xml:space="preserve">о вопросам предоставления субсидий </w:t>
      </w:r>
      <w:r w:rsidR="00A556F0" w:rsidRPr="00C8496A">
        <w:rPr>
          <w:sz w:val="28"/>
          <w:szCs w:val="28"/>
        </w:rPr>
        <w:t xml:space="preserve">                                </w:t>
      </w:r>
      <w:r w:rsidRPr="00C8496A">
        <w:rPr>
          <w:sz w:val="28"/>
          <w:szCs w:val="28"/>
        </w:rPr>
        <w:t>на приобретение жилья гражданам, перед которыми имеются обязательства Российской Федерации по обеспечению их жильём</w:t>
      </w:r>
      <w:r w:rsidR="00436407" w:rsidRPr="00C8496A">
        <w:rPr>
          <w:sz w:val="28"/>
          <w:szCs w:val="28"/>
        </w:rPr>
        <w:t>; проверка учетных дел участников подпрограммы; формирование сводных списков граждан – участников подпрограммы, изъявивших желание получить государственные жилищные сертификаты в 2016 году.</w:t>
      </w:r>
    </w:p>
    <w:p w:rsidR="003D5F9D" w:rsidRPr="00C8496A" w:rsidRDefault="003D5F9D" w:rsidP="003D5F9D">
      <w:pPr>
        <w:ind w:firstLine="708"/>
        <w:jc w:val="both"/>
        <w:rPr>
          <w:sz w:val="28"/>
          <w:szCs w:val="28"/>
        </w:rPr>
      </w:pPr>
      <w:r w:rsidRPr="00C8496A">
        <w:rPr>
          <w:sz w:val="28"/>
          <w:szCs w:val="28"/>
        </w:rPr>
        <w:t>Реализуется организационная схема по сбору информации о сертификатах, выданных муниципальными образованиями Московской области. По состоянию на 3</w:t>
      </w:r>
      <w:r w:rsidR="00DD06A5">
        <w:rPr>
          <w:sz w:val="28"/>
          <w:szCs w:val="28"/>
        </w:rPr>
        <w:t>0</w:t>
      </w:r>
      <w:r w:rsidRPr="00C8496A">
        <w:rPr>
          <w:sz w:val="28"/>
          <w:szCs w:val="28"/>
        </w:rPr>
        <w:t>.0</w:t>
      </w:r>
      <w:r w:rsidR="00436407" w:rsidRPr="00C8496A">
        <w:rPr>
          <w:sz w:val="28"/>
          <w:szCs w:val="28"/>
        </w:rPr>
        <w:t>9</w:t>
      </w:r>
      <w:r w:rsidRPr="00C8496A">
        <w:rPr>
          <w:sz w:val="28"/>
          <w:szCs w:val="28"/>
        </w:rPr>
        <w:t>.2015 года в Московской области  выдано государственных жилищных сертификатов: серии ПС - 2 шт., серии МЧ - 5 шт., серии ВП - 4 шт.</w:t>
      </w:r>
    </w:p>
    <w:p w:rsidR="008725A9" w:rsidRPr="00C8496A" w:rsidRDefault="008725A9" w:rsidP="008725A9">
      <w:pPr>
        <w:ind w:firstLine="708"/>
        <w:jc w:val="both"/>
        <w:rPr>
          <w:sz w:val="28"/>
          <w:szCs w:val="28"/>
        </w:rPr>
      </w:pPr>
      <w:r w:rsidRPr="00C8496A">
        <w:rPr>
          <w:sz w:val="28"/>
          <w:szCs w:val="28"/>
        </w:rPr>
        <w:t xml:space="preserve">В рамках реализации Указа Президента </w:t>
      </w:r>
      <w:r w:rsidR="00A77CC3" w:rsidRPr="00C8496A">
        <w:rPr>
          <w:sz w:val="28"/>
          <w:szCs w:val="28"/>
        </w:rPr>
        <w:t xml:space="preserve">Российской Федерации </w:t>
      </w:r>
      <w:r w:rsidRPr="00C8496A">
        <w:rPr>
          <w:sz w:val="28"/>
          <w:szCs w:val="28"/>
        </w:rPr>
        <w:t xml:space="preserve">07.05.2008 </w:t>
      </w:r>
      <w:r w:rsidR="00A77CC3" w:rsidRPr="00C8496A">
        <w:rPr>
          <w:sz w:val="28"/>
          <w:szCs w:val="28"/>
        </w:rPr>
        <w:t xml:space="preserve">                     </w:t>
      </w:r>
      <w:r w:rsidRPr="00C8496A">
        <w:rPr>
          <w:sz w:val="28"/>
          <w:szCs w:val="28"/>
        </w:rPr>
        <w:t xml:space="preserve">№ 714 </w:t>
      </w:r>
      <w:r w:rsidRPr="00C8496A">
        <w:rPr>
          <w:b/>
          <w:sz w:val="28"/>
          <w:szCs w:val="28"/>
        </w:rPr>
        <w:t xml:space="preserve">«Об обеспечении жильем ветеранов Великой Отечественной войны </w:t>
      </w:r>
      <w:r w:rsidR="00A77CC3" w:rsidRPr="00C8496A">
        <w:rPr>
          <w:b/>
          <w:sz w:val="28"/>
          <w:szCs w:val="28"/>
        </w:rPr>
        <w:t xml:space="preserve">                  </w:t>
      </w:r>
      <w:r w:rsidRPr="00C8496A">
        <w:rPr>
          <w:b/>
          <w:sz w:val="28"/>
          <w:szCs w:val="28"/>
        </w:rPr>
        <w:t>1941-1945 годов»</w:t>
      </w:r>
      <w:r w:rsidRPr="00C8496A">
        <w:rPr>
          <w:sz w:val="28"/>
          <w:szCs w:val="28"/>
        </w:rPr>
        <w:t xml:space="preserve">, согласно уведомлению от 11.03.2015 № 13/028 в бюджет Московской области поступила субвенция из федерального бюджета в размере </w:t>
      </w:r>
      <w:r w:rsidRPr="00C8496A">
        <w:rPr>
          <w:b/>
          <w:sz w:val="28"/>
          <w:szCs w:val="28"/>
        </w:rPr>
        <w:lastRenderedPageBreak/>
        <w:t>78</w:t>
      </w:r>
      <w:r w:rsidR="00084B99" w:rsidRPr="00C8496A">
        <w:rPr>
          <w:b/>
          <w:sz w:val="28"/>
          <w:szCs w:val="28"/>
        </w:rPr>
        <w:t> </w:t>
      </w:r>
      <w:r w:rsidRPr="00C8496A">
        <w:rPr>
          <w:b/>
          <w:sz w:val="28"/>
          <w:szCs w:val="28"/>
        </w:rPr>
        <w:t>055</w:t>
      </w:r>
      <w:r w:rsidR="00084B99" w:rsidRPr="00C8496A">
        <w:rPr>
          <w:b/>
          <w:sz w:val="28"/>
          <w:szCs w:val="28"/>
        </w:rPr>
        <w:t>,8 тыс.</w:t>
      </w:r>
      <w:r w:rsidRPr="00C8496A">
        <w:rPr>
          <w:b/>
          <w:sz w:val="28"/>
          <w:szCs w:val="28"/>
        </w:rPr>
        <w:t xml:space="preserve"> рублей</w:t>
      </w:r>
      <w:r w:rsidRPr="00C8496A">
        <w:rPr>
          <w:sz w:val="28"/>
          <w:szCs w:val="28"/>
        </w:rPr>
        <w:t xml:space="preserve">. Заключены соглашения о взаимодействии Минстроя Московской области и администраций муниципальных образований Московской области, </w:t>
      </w:r>
      <w:r w:rsidR="004D23D0" w:rsidRPr="00C8496A">
        <w:rPr>
          <w:sz w:val="28"/>
          <w:szCs w:val="28"/>
        </w:rPr>
        <w:t xml:space="preserve">по состоянию на 31.09.2015 </w:t>
      </w:r>
      <w:r w:rsidRPr="00C8496A">
        <w:rPr>
          <w:sz w:val="28"/>
          <w:szCs w:val="28"/>
        </w:rPr>
        <w:t>перечислены средства в бюджеты муниципальных образований на приобретение жилых помещений</w:t>
      </w:r>
      <w:r w:rsidR="00A77CC3" w:rsidRPr="00C8496A">
        <w:rPr>
          <w:sz w:val="28"/>
          <w:szCs w:val="28"/>
        </w:rPr>
        <w:t xml:space="preserve"> </w:t>
      </w:r>
      <w:r w:rsidRPr="00C8496A">
        <w:rPr>
          <w:sz w:val="28"/>
          <w:szCs w:val="28"/>
        </w:rPr>
        <w:t xml:space="preserve">в размере </w:t>
      </w:r>
      <w:r w:rsidR="004D23D0" w:rsidRPr="00C8496A">
        <w:rPr>
          <w:sz w:val="28"/>
          <w:szCs w:val="28"/>
        </w:rPr>
        <w:t xml:space="preserve">    </w:t>
      </w:r>
      <w:r w:rsidRPr="00C8496A">
        <w:rPr>
          <w:b/>
          <w:sz w:val="28"/>
          <w:szCs w:val="28"/>
        </w:rPr>
        <w:t>4</w:t>
      </w:r>
      <w:r w:rsidR="00BF0779" w:rsidRPr="00C8496A">
        <w:rPr>
          <w:b/>
          <w:sz w:val="28"/>
          <w:szCs w:val="28"/>
        </w:rPr>
        <w:t>9</w:t>
      </w:r>
      <w:r w:rsidR="000632F7" w:rsidRPr="00C8496A">
        <w:rPr>
          <w:b/>
          <w:sz w:val="28"/>
          <w:szCs w:val="28"/>
        </w:rPr>
        <w:t> </w:t>
      </w:r>
      <w:r w:rsidR="00BF0779" w:rsidRPr="00C8496A">
        <w:rPr>
          <w:b/>
          <w:sz w:val="28"/>
          <w:szCs w:val="28"/>
        </w:rPr>
        <w:t>790</w:t>
      </w:r>
      <w:r w:rsidR="000632F7" w:rsidRPr="00C8496A">
        <w:rPr>
          <w:b/>
          <w:sz w:val="28"/>
          <w:szCs w:val="28"/>
        </w:rPr>
        <w:t>,</w:t>
      </w:r>
      <w:r w:rsidR="00BF0779" w:rsidRPr="00C8496A">
        <w:rPr>
          <w:b/>
          <w:sz w:val="28"/>
          <w:szCs w:val="28"/>
        </w:rPr>
        <w:t>0</w:t>
      </w:r>
      <w:r w:rsidR="004C7142" w:rsidRPr="00C8496A">
        <w:rPr>
          <w:b/>
          <w:sz w:val="28"/>
          <w:szCs w:val="28"/>
        </w:rPr>
        <w:t xml:space="preserve"> </w:t>
      </w:r>
      <w:r w:rsidRPr="00C8496A">
        <w:rPr>
          <w:b/>
          <w:sz w:val="28"/>
          <w:szCs w:val="28"/>
        </w:rPr>
        <w:t>тыс</w:t>
      </w:r>
      <w:r w:rsidRPr="00C8496A">
        <w:rPr>
          <w:sz w:val="28"/>
          <w:szCs w:val="28"/>
        </w:rPr>
        <w:t>.</w:t>
      </w:r>
      <w:r w:rsidRPr="00C8496A">
        <w:rPr>
          <w:b/>
          <w:sz w:val="28"/>
          <w:szCs w:val="28"/>
        </w:rPr>
        <w:t xml:space="preserve"> руб</w:t>
      </w:r>
      <w:r w:rsidR="00580C44" w:rsidRPr="00C8496A">
        <w:rPr>
          <w:b/>
          <w:sz w:val="28"/>
          <w:szCs w:val="28"/>
        </w:rPr>
        <w:t>лей</w:t>
      </w:r>
      <w:r w:rsidR="00580C44" w:rsidRPr="00C8496A">
        <w:rPr>
          <w:sz w:val="28"/>
          <w:szCs w:val="28"/>
        </w:rPr>
        <w:t>.</w:t>
      </w:r>
      <w:r w:rsidRPr="00C8496A">
        <w:rPr>
          <w:sz w:val="28"/>
          <w:szCs w:val="28"/>
        </w:rPr>
        <w:t xml:space="preserve"> </w:t>
      </w:r>
    </w:p>
    <w:p w:rsidR="00DE1665" w:rsidRPr="00C8496A" w:rsidRDefault="000632F7" w:rsidP="00DE1665">
      <w:pPr>
        <w:ind w:firstLine="708"/>
        <w:jc w:val="both"/>
        <w:rPr>
          <w:sz w:val="28"/>
          <w:szCs w:val="28"/>
        </w:rPr>
      </w:pPr>
      <w:r w:rsidRPr="00C8496A">
        <w:rPr>
          <w:sz w:val="28"/>
          <w:szCs w:val="28"/>
        </w:rPr>
        <w:t xml:space="preserve">В соответствии с поступившей субвенцией в </w:t>
      </w:r>
      <w:r w:rsidR="00DE1665" w:rsidRPr="00C8496A">
        <w:rPr>
          <w:sz w:val="28"/>
          <w:szCs w:val="28"/>
        </w:rPr>
        <w:t>2015 году обеспечен</w:t>
      </w:r>
      <w:r w:rsidR="00D1728A" w:rsidRPr="00C8496A">
        <w:rPr>
          <w:sz w:val="28"/>
          <w:szCs w:val="28"/>
        </w:rPr>
        <w:t>о</w:t>
      </w:r>
      <w:r w:rsidR="00DE1665" w:rsidRPr="00C8496A">
        <w:rPr>
          <w:sz w:val="28"/>
          <w:szCs w:val="28"/>
        </w:rPr>
        <w:t xml:space="preserve"> жилыми помещениями 39 ветеранов Великой Отечественной войны (ВОВ). По состоянию на 01.</w:t>
      </w:r>
      <w:r w:rsidR="004D23D0" w:rsidRPr="00C8496A">
        <w:rPr>
          <w:sz w:val="28"/>
          <w:szCs w:val="28"/>
        </w:rPr>
        <w:t>1</w:t>
      </w:r>
      <w:r w:rsidR="00DE1665" w:rsidRPr="00C8496A">
        <w:rPr>
          <w:sz w:val="28"/>
          <w:szCs w:val="28"/>
        </w:rPr>
        <w:t>0.2015 на учете нуждающихся</w:t>
      </w:r>
      <w:r w:rsidRPr="00C8496A">
        <w:rPr>
          <w:sz w:val="28"/>
          <w:szCs w:val="28"/>
        </w:rPr>
        <w:t xml:space="preserve"> </w:t>
      </w:r>
      <w:r w:rsidR="00DE1665" w:rsidRPr="00C8496A">
        <w:rPr>
          <w:sz w:val="28"/>
          <w:szCs w:val="28"/>
        </w:rPr>
        <w:t>в жилых помещениях состоят 7 ветеранов ВОВ.</w:t>
      </w:r>
    </w:p>
    <w:p w:rsidR="001B67EA" w:rsidRPr="00C8496A" w:rsidRDefault="001B67EA" w:rsidP="001B67EA">
      <w:pPr>
        <w:ind w:firstLine="709"/>
        <w:jc w:val="both"/>
        <w:rPr>
          <w:sz w:val="28"/>
          <w:szCs w:val="28"/>
        </w:rPr>
      </w:pPr>
      <w:r w:rsidRPr="00C8496A">
        <w:rPr>
          <w:sz w:val="28"/>
          <w:szCs w:val="28"/>
        </w:rPr>
        <w:t xml:space="preserve">Согласно уведомлению от 08.06.2015 № 164 в бюджет Московской области поступила субвенция из федерального бюджета на осуществление полномочий по обеспечению жильем отдельных категорий граждан, установленных Федеральными законами от 12.01.1995 № 5-ФЗ </w:t>
      </w:r>
      <w:r w:rsidRPr="00C8496A">
        <w:rPr>
          <w:b/>
          <w:sz w:val="28"/>
          <w:szCs w:val="28"/>
        </w:rPr>
        <w:t>«О ветеранах»</w:t>
      </w:r>
      <w:r w:rsidRPr="00C8496A">
        <w:rPr>
          <w:sz w:val="28"/>
          <w:szCs w:val="28"/>
        </w:rPr>
        <w:t xml:space="preserve"> и от 24.11.1995 № 181-ФЗ </w:t>
      </w:r>
      <w:r w:rsidR="003B1212" w:rsidRPr="00C8496A">
        <w:rPr>
          <w:sz w:val="28"/>
          <w:szCs w:val="28"/>
        </w:rPr>
        <w:t xml:space="preserve">                           </w:t>
      </w:r>
      <w:r w:rsidRPr="00C8496A">
        <w:rPr>
          <w:b/>
          <w:sz w:val="28"/>
          <w:szCs w:val="28"/>
        </w:rPr>
        <w:t xml:space="preserve">«О социальной защите инвалидов в Российской Федерации» </w:t>
      </w:r>
      <w:r w:rsidRPr="00C8496A">
        <w:rPr>
          <w:sz w:val="28"/>
          <w:szCs w:val="28"/>
        </w:rPr>
        <w:t>в размере</w:t>
      </w:r>
      <w:r w:rsidRPr="00C8496A">
        <w:rPr>
          <w:b/>
          <w:sz w:val="28"/>
          <w:szCs w:val="28"/>
        </w:rPr>
        <w:t xml:space="preserve">                                         </w:t>
      </w:r>
      <w:r w:rsidR="00A556F0" w:rsidRPr="00C8496A">
        <w:rPr>
          <w:b/>
          <w:sz w:val="28"/>
          <w:szCs w:val="28"/>
        </w:rPr>
        <w:t>88 553 тыс. рублей</w:t>
      </w:r>
      <w:r w:rsidRPr="00C8496A">
        <w:rPr>
          <w:sz w:val="28"/>
          <w:szCs w:val="28"/>
        </w:rPr>
        <w:t>.</w:t>
      </w:r>
    </w:p>
    <w:p w:rsidR="00057671" w:rsidRPr="00C8496A" w:rsidRDefault="001B67EA" w:rsidP="001B67EA">
      <w:pPr>
        <w:ind w:firstLine="851"/>
        <w:jc w:val="both"/>
        <w:rPr>
          <w:sz w:val="28"/>
          <w:szCs w:val="28"/>
        </w:rPr>
      </w:pPr>
      <w:r w:rsidRPr="00C8496A">
        <w:rPr>
          <w:sz w:val="28"/>
          <w:szCs w:val="28"/>
        </w:rPr>
        <w:t xml:space="preserve">Заключены соглашения о взаимодействии Министерства строительного комплекса Московской области и администраций муниципальных образований Московской области, </w:t>
      </w:r>
      <w:r w:rsidR="000632F7" w:rsidRPr="00C8496A">
        <w:rPr>
          <w:sz w:val="28"/>
          <w:szCs w:val="28"/>
        </w:rPr>
        <w:t xml:space="preserve">в соответствии с которыми муниципальным образованиям </w:t>
      </w:r>
      <w:r w:rsidRPr="00C8496A">
        <w:rPr>
          <w:sz w:val="28"/>
          <w:szCs w:val="28"/>
        </w:rPr>
        <w:t xml:space="preserve">перечислены средства на приобретение жилых помещений в размере </w:t>
      </w:r>
      <w:r w:rsidR="00057671" w:rsidRPr="00C8496A">
        <w:rPr>
          <w:sz w:val="28"/>
          <w:szCs w:val="28"/>
        </w:rPr>
        <w:t xml:space="preserve">                                   </w:t>
      </w:r>
      <w:r w:rsidR="00A556F0" w:rsidRPr="00C8496A">
        <w:rPr>
          <w:b/>
          <w:sz w:val="28"/>
          <w:szCs w:val="28"/>
        </w:rPr>
        <w:t xml:space="preserve">82 062,45 </w:t>
      </w:r>
      <w:r w:rsidR="004D23D0" w:rsidRPr="00C8496A">
        <w:rPr>
          <w:b/>
          <w:sz w:val="28"/>
          <w:szCs w:val="28"/>
        </w:rPr>
        <w:t>тыс. рублей</w:t>
      </w:r>
      <w:r w:rsidR="00A556F0" w:rsidRPr="00C8496A">
        <w:rPr>
          <w:b/>
          <w:sz w:val="28"/>
          <w:szCs w:val="28"/>
        </w:rPr>
        <w:t>.</w:t>
      </w:r>
      <w:r w:rsidR="004D23D0" w:rsidRPr="00C8496A">
        <w:t xml:space="preserve"> </w:t>
      </w:r>
    </w:p>
    <w:p w:rsidR="00037CA6" w:rsidRPr="00C8496A" w:rsidRDefault="004D23D0" w:rsidP="00057671">
      <w:pPr>
        <w:ind w:firstLine="851"/>
        <w:jc w:val="both"/>
        <w:rPr>
          <w:sz w:val="28"/>
          <w:szCs w:val="28"/>
        </w:rPr>
      </w:pPr>
      <w:r w:rsidRPr="00C8496A">
        <w:rPr>
          <w:sz w:val="28"/>
          <w:szCs w:val="28"/>
        </w:rPr>
        <w:t>По состоянию на 01.10.2015 обеспечено жильем 9 ветеранов боевых действий и 11 инвалидов</w:t>
      </w:r>
      <w:r w:rsidR="00057671" w:rsidRPr="00C8496A">
        <w:rPr>
          <w:sz w:val="28"/>
          <w:szCs w:val="28"/>
        </w:rPr>
        <w:t xml:space="preserve">. </w:t>
      </w:r>
    </w:p>
    <w:p w:rsidR="00057671" w:rsidRPr="00C8496A" w:rsidRDefault="00037CA6" w:rsidP="00057671">
      <w:pPr>
        <w:ind w:firstLine="851"/>
        <w:jc w:val="both"/>
        <w:rPr>
          <w:sz w:val="28"/>
          <w:szCs w:val="28"/>
        </w:rPr>
      </w:pPr>
      <w:r w:rsidRPr="00C8496A">
        <w:rPr>
          <w:sz w:val="28"/>
          <w:szCs w:val="28"/>
        </w:rPr>
        <w:t>В качестве непрограммного мероприятия в соответствии с распоряжением Правительства Российской Федерации от 15.09.2014 № 1820-р в марте 2015 года                  в бюджет Московской области поступила субсидия, предоставленная в соответствии с постановлением Правительства Российской Федерации от 09.10.1995 № 982 «Об утверждении Порядка выпуска и погашения государственных жилищных сертификатов». Согласно платежного поручения от 23.03.2015 № 637 произведена выплата</w:t>
      </w:r>
      <w:r w:rsidR="00EF25C1" w:rsidRPr="00C8496A">
        <w:rPr>
          <w:sz w:val="28"/>
          <w:szCs w:val="28"/>
        </w:rPr>
        <w:t xml:space="preserve"> в сумме</w:t>
      </w:r>
      <w:r w:rsidRPr="00C8496A">
        <w:rPr>
          <w:sz w:val="28"/>
          <w:szCs w:val="28"/>
        </w:rPr>
        <w:t xml:space="preserve"> </w:t>
      </w:r>
      <w:r w:rsidRPr="00C8496A">
        <w:rPr>
          <w:b/>
          <w:sz w:val="28"/>
          <w:szCs w:val="28"/>
        </w:rPr>
        <w:t>1701,2 тыс. рублей</w:t>
      </w:r>
      <w:r w:rsidRPr="00C8496A">
        <w:rPr>
          <w:sz w:val="28"/>
          <w:szCs w:val="28"/>
        </w:rPr>
        <w:t xml:space="preserve"> в целях погашения именного государственного жилищного сертификата серии А № 0007619.</w:t>
      </w:r>
    </w:p>
    <w:p w:rsidR="001B67EA" w:rsidRPr="00C8496A" w:rsidRDefault="00057671" w:rsidP="001B67EA">
      <w:pPr>
        <w:ind w:firstLine="851"/>
        <w:jc w:val="both"/>
        <w:rPr>
          <w:sz w:val="28"/>
          <w:szCs w:val="28"/>
        </w:rPr>
      </w:pPr>
      <w:r w:rsidRPr="00C8496A">
        <w:rPr>
          <w:sz w:val="28"/>
          <w:szCs w:val="28"/>
        </w:rPr>
        <w:t>В отчетном периоде ход реализации в Московской области приоритетного национального проекта «Доступное и комфортное жильё – гражданам России» освещался на официальном сайте Министерства строительного комплекса Московской области http: msk.mosreg.ru</w:t>
      </w:r>
      <w:r w:rsidR="00616655" w:rsidRPr="00C8496A">
        <w:rPr>
          <w:sz w:val="28"/>
          <w:szCs w:val="28"/>
        </w:rPr>
        <w:t xml:space="preserve"> и Портале Стройкомплекса Московской области http: mskmo.ru.</w:t>
      </w:r>
    </w:p>
    <w:p w:rsidR="005D183F" w:rsidRPr="00C8496A" w:rsidRDefault="005D183F" w:rsidP="00037CA6">
      <w:pPr>
        <w:ind w:firstLine="851"/>
        <w:jc w:val="both"/>
        <w:rPr>
          <w:sz w:val="28"/>
          <w:szCs w:val="28"/>
        </w:rPr>
      </w:pPr>
    </w:p>
    <w:p w:rsidR="00667399" w:rsidRDefault="00667399" w:rsidP="00355D1F">
      <w:pPr>
        <w:jc w:val="both"/>
        <w:rPr>
          <w:sz w:val="28"/>
          <w:szCs w:val="28"/>
        </w:rPr>
      </w:pPr>
    </w:p>
    <w:p w:rsidR="0042125D" w:rsidRPr="00C8496A" w:rsidRDefault="0042125D" w:rsidP="00355D1F">
      <w:pPr>
        <w:jc w:val="both"/>
        <w:rPr>
          <w:sz w:val="28"/>
          <w:szCs w:val="28"/>
        </w:rPr>
      </w:pPr>
    </w:p>
    <w:p w:rsidR="00355D1F" w:rsidRPr="00C8496A" w:rsidRDefault="00A2261E" w:rsidP="00355D1F">
      <w:pPr>
        <w:jc w:val="both"/>
        <w:rPr>
          <w:sz w:val="28"/>
          <w:szCs w:val="28"/>
        </w:rPr>
      </w:pPr>
      <w:r w:rsidRPr="00C8496A">
        <w:rPr>
          <w:sz w:val="28"/>
          <w:szCs w:val="28"/>
        </w:rPr>
        <w:t>Министр э</w:t>
      </w:r>
      <w:r w:rsidR="00355D1F" w:rsidRPr="00C8496A">
        <w:rPr>
          <w:sz w:val="28"/>
          <w:szCs w:val="28"/>
        </w:rPr>
        <w:t>кономики</w:t>
      </w:r>
    </w:p>
    <w:p w:rsidR="00355D1F" w:rsidRPr="00C8496A" w:rsidRDefault="00355D1F" w:rsidP="00355D1F">
      <w:pPr>
        <w:jc w:val="both"/>
        <w:rPr>
          <w:sz w:val="28"/>
          <w:szCs w:val="28"/>
        </w:rPr>
      </w:pPr>
      <w:r w:rsidRPr="00C8496A">
        <w:rPr>
          <w:sz w:val="28"/>
          <w:szCs w:val="28"/>
        </w:rPr>
        <w:t xml:space="preserve">Московской области                                                                   </w:t>
      </w:r>
      <w:r w:rsidR="00A2261E" w:rsidRPr="00C8496A">
        <w:rPr>
          <w:sz w:val="28"/>
          <w:szCs w:val="28"/>
        </w:rPr>
        <w:t xml:space="preserve">    </w:t>
      </w:r>
      <w:r w:rsidRPr="00C8496A">
        <w:rPr>
          <w:sz w:val="28"/>
          <w:szCs w:val="28"/>
        </w:rPr>
        <w:t xml:space="preserve">       </w:t>
      </w:r>
      <w:r w:rsidR="00637E93" w:rsidRPr="00C8496A">
        <w:rPr>
          <w:sz w:val="28"/>
          <w:szCs w:val="28"/>
        </w:rPr>
        <w:t xml:space="preserve">  </w:t>
      </w:r>
      <w:r w:rsidRPr="00C8496A">
        <w:rPr>
          <w:sz w:val="28"/>
          <w:szCs w:val="28"/>
        </w:rPr>
        <w:t xml:space="preserve">    </w:t>
      </w:r>
      <w:r w:rsidR="00A2261E" w:rsidRPr="00C8496A">
        <w:rPr>
          <w:sz w:val="28"/>
          <w:szCs w:val="28"/>
        </w:rPr>
        <w:t>И.В. Смирнова</w:t>
      </w:r>
    </w:p>
    <w:p w:rsidR="00355D1F" w:rsidRPr="00C8496A" w:rsidRDefault="00355D1F" w:rsidP="00355D1F">
      <w:pPr>
        <w:jc w:val="both"/>
        <w:rPr>
          <w:sz w:val="28"/>
          <w:szCs w:val="28"/>
        </w:rPr>
      </w:pPr>
    </w:p>
    <w:p w:rsidR="00355D1F" w:rsidRPr="00C8496A" w:rsidRDefault="00355D1F" w:rsidP="00355D1F">
      <w:pPr>
        <w:jc w:val="both"/>
        <w:rPr>
          <w:sz w:val="28"/>
          <w:szCs w:val="28"/>
        </w:rPr>
      </w:pPr>
    </w:p>
    <w:p w:rsidR="0042125D" w:rsidRDefault="0042125D" w:rsidP="00355D1F">
      <w:pPr>
        <w:jc w:val="both"/>
        <w:rPr>
          <w:sz w:val="16"/>
          <w:szCs w:val="16"/>
        </w:rPr>
      </w:pPr>
    </w:p>
    <w:p w:rsidR="0042125D" w:rsidRDefault="0042125D" w:rsidP="00355D1F">
      <w:pPr>
        <w:jc w:val="both"/>
        <w:rPr>
          <w:sz w:val="16"/>
          <w:szCs w:val="16"/>
        </w:rPr>
      </w:pPr>
    </w:p>
    <w:p w:rsidR="0042125D" w:rsidRDefault="0042125D" w:rsidP="00355D1F">
      <w:pPr>
        <w:jc w:val="both"/>
        <w:rPr>
          <w:sz w:val="16"/>
          <w:szCs w:val="16"/>
        </w:rPr>
      </w:pPr>
    </w:p>
    <w:p w:rsidR="0042125D" w:rsidRDefault="0042125D" w:rsidP="00355D1F">
      <w:pPr>
        <w:jc w:val="both"/>
        <w:rPr>
          <w:sz w:val="16"/>
          <w:szCs w:val="16"/>
        </w:rPr>
      </w:pPr>
    </w:p>
    <w:p w:rsidR="00355D1F" w:rsidRPr="00C8496A" w:rsidRDefault="007B66DB" w:rsidP="00355D1F">
      <w:pPr>
        <w:jc w:val="both"/>
        <w:rPr>
          <w:sz w:val="16"/>
          <w:szCs w:val="16"/>
        </w:rPr>
      </w:pPr>
      <w:r w:rsidRPr="00C8496A">
        <w:rPr>
          <w:sz w:val="16"/>
          <w:szCs w:val="16"/>
        </w:rPr>
        <w:t>Н.Е. Соловьева</w:t>
      </w:r>
    </w:p>
    <w:p w:rsidR="005D183F" w:rsidRPr="00C8496A" w:rsidRDefault="00355D1F">
      <w:pPr>
        <w:rPr>
          <w:sz w:val="16"/>
          <w:szCs w:val="16"/>
        </w:rPr>
      </w:pPr>
      <w:r w:rsidRPr="00C8496A">
        <w:rPr>
          <w:sz w:val="16"/>
          <w:szCs w:val="16"/>
        </w:rPr>
        <w:t>8 (498) 602-16-88</w:t>
      </w:r>
    </w:p>
    <w:sectPr w:rsidR="005D183F" w:rsidRPr="00C8496A" w:rsidSect="000C34D8">
      <w:footerReference w:type="default" r:id="rId9"/>
      <w:pgSz w:w="11906" w:h="16838"/>
      <w:pgMar w:top="1134" w:right="567" w:bottom="68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0E53" w:rsidRDefault="00570E53">
      <w:r>
        <w:separator/>
      </w:r>
    </w:p>
  </w:endnote>
  <w:endnote w:type="continuationSeparator" w:id="0">
    <w:p w:rsidR="00570E53" w:rsidRDefault="00570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CD6" w:rsidRDefault="00355D1F">
    <w:pPr>
      <w:pStyle w:val="a7"/>
      <w:jc w:val="right"/>
    </w:pPr>
    <w:r>
      <w:fldChar w:fldCharType="begin"/>
    </w:r>
    <w:r>
      <w:instrText xml:space="preserve"> PAGE   \* MERGEFORMAT </w:instrText>
    </w:r>
    <w:r>
      <w:fldChar w:fldCharType="separate"/>
    </w:r>
    <w:r w:rsidR="009462CF">
      <w:rPr>
        <w:noProof/>
      </w:rPr>
      <w:t>2</w:t>
    </w:r>
    <w:r>
      <w:fldChar w:fldCharType="end"/>
    </w:r>
  </w:p>
  <w:p w:rsidR="00A97CD6" w:rsidRDefault="00570E5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0E53" w:rsidRDefault="00570E53">
      <w:r>
        <w:separator/>
      </w:r>
    </w:p>
  </w:footnote>
  <w:footnote w:type="continuationSeparator" w:id="0">
    <w:p w:rsidR="00570E53" w:rsidRDefault="00570E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B45E9"/>
    <w:multiLevelType w:val="hybridMultilevel"/>
    <w:tmpl w:val="9CC4A3C0"/>
    <w:lvl w:ilvl="0" w:tplc="B6381C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46035A1"/>
    <w:multiLevelType w:val="hybridMultilevel"/>
    <w:tmpl w:val="96F6FFCE"/>
    <w:lvl w:ilvl="0" w:tplc="92FE8624">
      <w:start w:val="3"/>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2A582625"/>
    <w:multiLevelType w:val="hybridMultilevel"/>
    <w:tmpl w:val="47644840"/>
    <w:lvl w:ilvl="0" w:tplc="F716AA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D073E2D"/>
    <w:multiLevelType w:val="hybridMultilevel"/>
    <w:tmpl w:val="E1947D22"/>
    <w:lvl w:ilvl="0" w:tplc="675EDFC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AF1"/>
    <w:rsid w:val="00003098"/>
    <w:rsid w:val="00007966"/>
    <w:rsid w:val="00024D01"/>
    <w:rsid w:val="000259ED"/>
    <w:rsid w:val="00026752"/>
    <w:rsid w:val="000320F1"/>
    <w:rsid w:val="00032322"/>
    <w:rsid w:val="000327BA"/>
    <w:rsid w:val="00032FEC"/>
    <w:rsid w:val="00037CA6"/>
    <w:rsid w:val="00044C41"/>
    <w:rsid w:val="00050309"/>
    <w:rsid w:val="00051D05"/>
    <w:rsid w:val="00052744"/>
    <w:rsid w:val="00057671"/>
    <w:rsid w:val="00060435"/>
    <w:rsid w:val="00062204"/>
    <w:rsid w:val="000631E9"/>
    <w:rsid w:val="000632F7"/>
    <w:rsid w:val="0006763E"/>
    <w:rsid w:val="00073476"/>
    <w:rsid w:val="0007638E"/>
    <w:rsid w:val="0007797E"/>
    <w:rsid w:val="0008097F"/>
    <w:rsid w:val="00084B99"/>
    <w:rsid w:val="0009197A"/>
    <w:rsid w:val="00092420"/>
    <w:rsid w:val="000A068B"/>
    <w:rsid w:val="000A4597"/>
    <w:rsid w:val="000B171F"/>
    <w:rsid w:val="000B1FCA"/>
    <w:rsid w:val="000B50EF"/>
    <w:rsid w:val="000B79D2"/>
    <w:rsid w:val="000C34D8"/>
    <w:rsid w:val="000C6AB0"/>
    <w:rsid w:val="000D09DB"/>
    <w:rsid w:val="000D2778"/>
    <w:rsid w:val="000D4166"/>
    <w:rsid w:val="000D756F"/>
    <w:rsid w:val="000F06A6"/>
    <w:rsid w:val="000F3E6C"/>
    <w:rsid w:val="001041C6"/>
    <w:rsid w:val="00107A1D"/>
    <w:rsid w:val="00107D82"/>
    <w:rsid w:val="00111FF3"/>
    <w:rsid w:val="00113796"/>
    <w:rsid w:val="0011598D"/>
    <w:rsid w:val="0012439E"/>
    <w:rsid w:val="001337CD"/>
    <w:rsid w:val="001446D1"/>
    <w:rsid w:val="00146E0E"/>
    <w:rsid w:val="00146F1A"/>
    <w:rsid w:val="00151AE7"/>
    <w:rsid w:val="00155BF1"/>
    <w:rsid w:val="00180DCA"/>
    <w:rsid w:val="001928E7"/>
    <w:rsid w:val="001A57E0"/>
    <w:rsid w:val="001A5B08"/>
    <w:rsid w:val="001A5FFB"/>
    <w:rsid w:val="001B0904"/>
    <w:rsid w:val="001B552A"/>
    <w:rsid w:val="001B67EA"/>
    <w:rsid w:val="001B7473"/>
    <w:rsid w:val="001C7A67"/>
    <w:rsid w:val="001E6374"/>
    <w:rsid w:val="001F0BE5"/>
    <w:rsid w:val="001F4417"/>
    <w:rsid w:val="00201165"/>
    <w:rsid w:val="00204401"/>
    <w:rsid w:val="00207C6A"/>
    <w:rsid w:val="00223118"/>
    <w:rsid w:val="00223BB8"/>
    <w:rsid w:val="002317B0"/>
    <w:rsid w:val="00236A1B"/>
    <w:rsid w:val="0023764F"/>
    <w:rsid w:val="00244C16"/>
    <w:rsid w:val="00255F0A"/>
    <w:rsid w:val="00257103"/>
    <w:rsid w:val="00257E5E"/>
    <w:rsid w:val="00261E37"/>
    <w:rsid w:val="00262796"/>
    <w:rsid w:val="00262A3A"/>
    <w:rsid w:val="00262A9D"/>
    <w:rsid w:val="002759E5"/>
    <w:rsid w:val="00277269"/>
    <w:rsid w:val="00277725"/>
    <w:rsid w:val="00277FBF"/>
    <w:rsid w:val="002844D3"/>
    <w:rsid w:val="002854E8"/>
    <w:rsid w:val="002907A9"/>
    <w:rsid w:val="00290BB8"/>
    <w:rsid w:val="00291E9C"/>
    <w:rsid w:val="002939F9"/>
    <w:rsid w:val="00297AC0"/>
    <w:rsid w:val="002A3C95"/>
    <w:rsid w:val="002A49E0"/>
    <w:rsid w:val="002A5164"/>
    <w:rsid w:val="002A666B"/>
    <w:rsid w:val="002A7BAB"/>
    <w:rsid w:val="002C0E69"/>
    <w:rsid w:val="002D2179"/>
    <w:rsid w:val="002D335E"/>
    <w:rsid w:val="002E0D78"/>
    <w:rsid w:val="002E14EB"/>
    <w:rsid w:val="002E3BA5"/>
    <w:rsid w:val="002E445E"/>
    <w:rsid w:val="002E5F4C"/>
    <w:rsid w:val="002F08F5"/>
    <w:rsid w:val="002F34EB"/>
    <w:rsid w:val="002F7D42"/>
    <w:rsid w:val="0030123F"/>
    <w:rsid w:val="00302F58"/>
    <w:rsid w:val="003037E8"/>
    <w:rsid w:val="00304394"/>
    <w:rsid w:val="003050CE"/>
    <w:rsid w:val="00311961"/>
    <w:rsid w:val="003171FF"/>
    <w:rsid w:val="00321BF4"/>
    <w:rsid w:val="003226D9"/>
    <w:rsid w:val="00324266"/>
    <w:rsid w:val="00337D98"/>
    <w:rsid w:val="0034452F"/>
    <w:rsid w:val="0034509E"/>
    <w:rsid w:val="0034713E"/>
    <w:rsid w:val="0035124A"/>
    <w:rsid w:val="0035575B"/>
    <w:rsid w:val="00355D1F"/>
    <w:rsid w:val="0035602A"/>
    <w:rsid w:val="0036016A"/>
    <w:rsid w:val="0036401B"/>
    <w:rsid w:val="00366551"/>
    <w:rsid w:val="003677F3"/>
    <w:rsid w:val="00375077"/>
    <w:rsid w:val="00380AC7"/>
    <w:rsid w:val="00390BD3"/>
    <w:rsid w:val="003944DA"/>
    <w:rsid w:val="003B1212"/>
    <w:rsid w:val="003B55FB"/>
    <w:rsid w:val="003B5BEF"/>
    <w:rsid w:val="003C49FB"/>
    <w:rsid w:val="003C5AF1"/>
    <w:rsid w:val="003D1F7A"/>
    <w:rsid w:val="003D5F9D"/>
    <w:rsid w:val="003E02B8"/>
    <w:rsid w:val="0040264C"/>
    <w:rsid w:val="004041AD"/>
    <w:rsid w:val="0040602F"/>
    <w:rsid w:val="004064F6"/>
    <w:rsid w:val="0041628C"/>
    <w:rsid w:val="0042125D"/>
    <w:rsid w:val="00422D36"/>
    <w:rsid w:val="004232E8"/>
    <w:rsid w:val="00424C68"/>
    <w:rsid w:val="00424E0C"/>
    <w:rsid w:val="00425621"/>
    <w:rsid w:val="00431A0C"/>
    <w:rsid w:val="0043208A"/>
    <w:rsid w:val="00436407"/>
    <w:rsid w:val="00436EE7"/>
    <w:rsid w:val="00444613"/>
    <w:rsid w:val="0045149F"/>
    <w:rsid w:val="0045418D"/>
    <w:rsid w:val="0045439C"/>
    <w:rsid w:val="00473BB4"/>
    <w:rsid w:val="00475BF6"/>
    <w:rsid w:val="00482A8E"/>
    <w:rsid w:val="00486ABA"/>
    <w:rsid w:val="00495046"/>
    <w:rsid w:val="00495CFD"/>
    <w:rsid w:val="004960BE"/>
    <w:rsid w:val="004A2226"/>
    <w:rsid w:val="004A5A1B"/>
    <w:rsid w:val="004B1F9C"/>
    <w:rsid w:val="004B295E"/>
    <w:rsid w:val="004C30C6"/>
    <w:rsid w:val="004C5A2A"/>
    <w:rsid w:val="004C7142"/>
    <w:rsid w:val="004D0812"/>
    <w:rsid w:val="004D23D0"/>
    <w:rsid w:val="004D339B"/>
    <w:rsid w:val="004E3B47"/>
    <w:rsid w:val="004E60FC"/>
    <w:rsid w:val="004F010A"/>
    <w:rsid w:val="004F06BB"/>
    <w:rsid w:val="00521285"/>
    <w:rsid w:val="00530DD9"/>
    <w:rsid w:val="00536220"/>
    <w:rsid w:val="00540B8F"/>
    <w:rsid w:val="00544018"/>
    <w:rsid w:val="0055577B"/>
    <w:rsid w:val="00560F80"/>
    <w:rsid w:val="00561C49"/>
    <w:rsid w:val="00570E53"/>
    <w:rsid w:val="0057156F"/>
    <w:rsid w:val="00573EE4"/>
    <w:rsid w:val="00580C44"/>
    <w:rsid w:val="00590B90"/>
    <w:rsid w:val="00592649"/>
    <w:rsid w:val="00593D37"/>
    <w:rsid w:val="00596535"/>
    <w:rsid w:val="005A3AC1"/>
    <w:rsid w:val="005A7ABD"/>
    <w:rsid w:val="005B34C0"/>
    <w:rsid w:val="005C11CD"/>
    <w:rsid w:val="005C3DC4"/>
    <w:rsid w:val="005C6B98"/>
    <w:rsid w:val="005D0E59"/>
    <w:rsid w:val="005D183F"/>
    <w:rsid w:val="005D40BF"/>
    <w:rsid w:val="005E032F"/>
    <w:rsid w:val="005F2BEA"/>
    <w:rsid w:val="005F5584"/>
    <w:rsid w:val="00616655"/>
    <w:rsid w:val="006176B9"/>
    <w:rsid w:val="006216EE"/>
    <w:rsid w:val="006275B5"/>
    <w:rsid w:val="00635398"/>
    <w:rsid w:val="00635F25"/>
    <w:rsid w:val="00637E93"/>
    <w:rsid w:val="006544E5"/>
    <w:rsid w:val="006641B9"/>
    <w:rsid w:val="00667399"/>
    <w:rsid w:val="006759BF"/>
    <w:rsid w:val="00683C82"/>
    <w:rsid w:val="00687125"/>
    <w:rsid w:val="006906BB"/>
    <w:rsid w:val="00691F9C"/>
    <w:rsid w:val="00695A56"/>
    <w:rsid w:val="00697142"/>
    <w:rsid w:val="0069752B"/>
    <w:rsid w:val="006A4B95"/>
    <w:rsid w:val="006A6EA4"/>
    <w:rsid w:val="006B1B00"/>
    <w:rsid w:val="006B54FC"/>
    <w:rsid w:val="006C4399"/>
    <w:rsid w:val="006D0498"/>
    <w:rsid w:val="006F3E6B"/>
    <w:rsid w:val="006F4821"/>
    <w:rsid w:val="00712E51"/>
    <w:rsid w:val="00713E90"/>
    <w:rsid w:val="007164E3"/>
    <w:rsid w:val="00726DD7"/>
    <w:rsid w:val="00743846"/>
    <w:rsid w:val="00743BC8"/>
    <w:rsid w:val="00761815"/>
    <w:rsid w:val="0076246D"/>
    <w:rsid w:val="00763268"/>
    <w:rsid w:val="00763C2B"/>
    <w:rsid w:val="00773B8B"/>
    <w:rsid w:val="0078127A"/>
    <w:rsid w:val="00787154"/>
    <w:rsid w:val="00790975"/>
    <w:rsid w:val="00791DF6"/>
    <w:rsid w:val="007925B3"/>
    <w:rsid w:val="00793BFE"/>
    <w:rsid w:val="00794A77"/>
    <w:rsid w:val="00795FC5"/>
    <w:rsid w:val="007A2D48"/>
    <w:rsid w:val="007B0658"/>
    <w:rsid w:val="007B1D45"/>
    <w:rsid w:val="007B21E8"/>
    <w:rsid w:val="007B2409"/>
    <w:rsid w:val="007B24EE"/>
    <w:rsid w:val="007B40B9"/>
    <w:rsid w:val="007B66DB"/>
    <w:rsid w:val="007C1BDE"/>
    <w:rsid w:val="007C4146"/>
    <w:rsid w:val="007C4BBB"/>
    <w:rsid w:val="007C59C8"/>
    <w:rsid w:val="007D761C"/>
    <w:rsid w:val="007D779E"/>
    <w:rsid w:val="007E1294"/>
    <w:rsid w:val="007E3E85"/>
    <w:rsid w:val="007E62E4"/>
    <w:rsid w:val="007E6B1B"/>
    <w:rsid w:val="007F2FAC"/>
    <w:rsid w:val="00801DB4"/>
    <w:rsid w:val="00803B92"/>
    <w:rsid w:val="0081728A"/>
    <w:rsid w:val="00841DDC"/>
    <w:rsid w:val="008462F4"/>
    <w:rsid w:val="00846EC2"/>
    <w:rsid w:val="00860F19"/>
    <w:rsid w:val="00866109"/>
    <w:rsid w:val="008725A9"/>
    <w:rsid w:val="00882153"/>
    <w:rsid w:val="008910E3"/>
    <w:rsid w:val="008A1DE9"/>
    <w:rsid w:val="008A45CE"/>
    <w:rsid w:val="008A5AC8"/>
    <w:rsid w:val="008A5C75"/>
    <w:rsid w:val="008A7DBA"/>
    <w:rsid w:val="008B3FA0"/>
    <w:rsid w:val="008C43EC"/>
    <w:rsid w:val="008E08BB"/>
    <w:rsid w:val="008E0BF4"/>
    <w:rsid w:val="008E1F22"/>
    <w:rsid w:val="008F54C4"/>
    <w:rsid w:val="008F6CC1"/>
    <w:rsid w:val="00907941"/>
    <w:rsid w:val="00910322"/>
    <w:rsid w:val="0091629E"/>
    <w:rsid w:val="00920196"/>
    <w:rsid w:val="00921971"/>
    <w:rsid w:val="009252CB"/>
    <w:rsid w:val="00926026"/>
    <w:rsid w:val="00930D27"/>
    <w:rsid w:val="009453FC"/>
    <w:rsid w:val="009462CF"/>
    <w:rsid w:val="00951BFD"/>
    <w:rsid w:val="00957164"/>
    <w:rsid w:val="00974301"/>
    <w:rsid w:val="0097718A"/>
    <w:rsid w:val="0098346D"/>
    <w:rsid w:val="00992CBC"/>
    <w:rsid w:val="0099348F"/>
    <w:rsid w:val="0099704C"/>
    <w:rsid w:val="00997250"/>
    <w:rsid w:val="009B4340"/>
    <w:rsid w:val="009B5E43"/>
    <w:rsid w:val="009B7380"/>
    <w:rsid w:val="009C2880"/>
    <w:rsid w:val="009C40B5"/>
    <w:rsid w:val="009C5335"/>
    <w:rsid w:val="009C727C"/>
    <w:rsid w:val="009E0B5B"/>
    <w:rsid w:val="009E1CFB"/>
    <w:rsid w:val="009E3008"/>
    <w:rsid w:val="009E32A6"/>
    <w:rsid w:val="009F14FE"/>
    <w:rsid w:val="009F5515"/>
    <w:rsid w:val="00A01181"/>
    <w:rsid w:val="00A06A75"/>
    <w:rsid w:val="00A12247"/>
    <w:rsid w:val="00A13E42"/>
    <w:rsid w:val="00A16E63"/>
    <w:rsid w:val="00A20C99"/>
    <w:rsid w:val="00A2261E"/>
    <w:rsid w:val="00A230AC"/>
    <w:rsid w:val="00A25B93"/>
    <w:rsid w:val="00A3526B"/>
    <w:rsid w:val="00A400D0"/>
    <w:rsid w:val="00A43CAF"/>
    <w:rsid w:val="00A556F0"/>
    <w:rsid w:val="00A6033E"/>
    <w:rsid w:val="00A7084A"/>
    <w:rsid w:val="00A70C4E"/>
    <w:rsid w:val="00A71D6A"/>
    <w:rsid w:val="00A77CC3"/>
    <w:rsid w:val="00A815DE"/>
    <w:rsid w:val="00A87AD3"/>
    <w:rsid w:val="00A940F1"/>
    <w:rsid w:val="00AA0B2D"/>
    <w:rsid w:val="00AB1BAA"/>
    <w:rsid w:val="00AB226B"/>
    <w:rsid w:val="00AB23E5"/>
    <w:rsid w:val="00AB360A"/>
    <w:rsid w:val="00AB44EC"/>
    <w:rsid w:val="00AC16D8"/>
    <w:rsid w:val="00AD6647"/>
    <w:rsid w:val="00AD6DBB"/>
    <w:rsid w:val="00AE1427"/>
    <w:rsid w:val="00AE16F5"/>
    <w:rsid w:val="00AE36DE"/>
    <w:rsid w:val="00AE5136"/>
    <w:rsid w:val="00AF3ED0"/>
    <w:rsid w:val="00B016F7"/>
    <w:rsid w:val="00B12552"/>
    <w:rsid w:val="00B2385A"/>
    <w:rsid w:val="00B25325"/>
    <w:rsid w:val="00B303DC"/>
    <w:rsid w:val="00B40C44"/>
    <w:rsid w:val="00B41C0E"/>
    <w:rsid w:val="00B53B59"/>
    <w:rsid w:val="00B56F5F"/>
    <w:rsid w:val="00B70BA3"/>
    <w:rsid w:val="00B73043"/>
    <w:rsid w:val="00B73916"/>
    <w:rsid w:val="00B752EF"/>
    <w:rsid w:val="00B75A7B"/>
    <w:rsid w:val="00B839AA"/>
    <w:rsid w:val="00B93233"/>
    <w:rsid w:val="00B93F7E"/>
    <w:rsid w:val="00BB32EA"/>
    <w:rsid w:val="00BB7797"/>
    <w:rsid w:val="00BC15D4"/>
    <w:rsid w:val="00BC6F4F"/>
    <w:rsid w:val="00BD4C52"/>
    <w:rsid w:val="00BD5A09"/>
    <w:rsid w:val="00BE0AF3"/>
    <w:rsid w:val="00BF0335"/>
    <w:rsid w:val="00BF0779"/>
    <w:rsid w:val="00C00FCB"/>
    <w:rsid w:val="00C14C6B"/>
    <w:rsid w:val="00C27F76"/>
    <w:rsid w:val="00C32A40"/>
    <w:rsid w:val="00C37EA7"/>
    <w:rsid w:val="00C47363"/>
    <w:rsid w:val="00C670CD"/>
    <w:rsid w:val="00C80FBE"/>
    <w:rsid w:val="00C8496A"/>
    <w:rsid w:val="00C97195"/>
    <w:rsid w:val="00C97A2D"/>
    <w:rsid w:val="00CA1E13"/>
    <w:rsid w:val="00CA6669"/>
    <w:rsid w:val="00CA7A32"/>
    <w:rsid w:val="00CB5B1A"/>
    <w:rsid w:val="00CC2849"/>
    <w:rsid w:val="00CC45D7"/>
    <w:rsid w:val="00CD3B4E"/>
    <w:rsid w:val="00CD6D80"/>
    <w:rsid w:val="00CD740A"/>
    <w:rsid w:val="00CE10C5"/>
    <w:rsid w:val="00CE2EFD"/>
    <w:rsid w:val="00CE52CD"/>
    <w:rsid w:val="00CE603B"/>
    <w:rsid w:val="00CF06DF"/>
    <w:rsid w:val="00CF2F1D"/>
    <w:rsid w:val="00D000F6"/>
    <w:rsid w:val="00D032F9"/>
    <w:rsid w:val="00D03B34"/>
    <w:rsid w:val="00D04976"/>
    <w:rsid w:val="00D13753"/>
    <w:rsid w:val="00D13935"/>
    <w:rsid w:val="00D1728A"/>
    <w:rsid w:val="00D20C37"/>
    <w:rsid w:val="00D215DD"/>
    <w:rsid w:val="00D24DE4"/>
    <w:rsid w:val="00D30154"/>
    <w:rsid w:val="00D41914"/>
    <w:rsid w:val="00D41992"/>
    <w:rsid w:val="00D47412"/>
    <w:rsid w:val="00D556DD"/>
    <w:rsid w:val="00D571E4"/>
    <w:rsid w:val="00D61261"/>
    <w:rsid w:val="00D61886"/>
    <w:rsid w:val="00D66EAA"/>
    <w:rsid w:val="00D7602E"/>
    <w:rsid w:val="00D77ECA"/>
    <w:rsid w:val="00D804F4"/>
    <w:rsid w:val="00D83258"/>
    <w:rsid w:val="00D975A0"/>
    <w:rsid w:val="00DB4D6F"/>
    <w:rsid w:val="00DD06A5"/>
    <w:rsid w:val="00DD0CDB"/>
    <w:rsid w:val="00DD2089"/>
    <w:rsid w:val="00DD3148"/>
    <w:rsid w:val="00DD489C"/>
    <w:rsid w:val="00DE1665"/>
    <w:rsid w:val="00DF095E"/>
    <w:rsid w:val="00DF7390"/>
    <w:rsid w:val="00E0571E"/>
    <w:rsid w:val="00E076CE"/>
    <w:rsid w:val="00E212FD"/>
    <w:rsid w:val="00E27180"/>
    <w:rsid w:val="00E31375"/>
    <w:rsid w:val="00E324C6"/>
    <w:rsid w:val="00E4400F"/>
    <w:rsid w:val="00E51DB7"/>
    <w:rsid w:val="00E61BCB"/>
    <w:rsid w:val="00E63062"/>
    <w:rsid w:val="00E82512"/>
    <w:rsid w:val="00E83DFA"/>
    <w:rsid w:val="00E8634E"/>
    <w:rsid w:val="00E87A5B"/>
    <w:rsid w:val="00E9095C"/>
    <w:rsid w:val="00EA0E9E"/>
    <w:rsid w:val="00EA17E4"/>
    <w:rsid w:val="00EA58C0"/>
    <w:rsid w:val="00EB2BE8"/>
    <w:rsid w:val="00EB57FE"/>
    <w:rsid w:val="00EB6735"/>
    <w:rsid w:val="00EC1E14"/>
    <w:rsid w:val="00EC3DFC"/>
    <w:rsid w:val="00ED0B9D"/>
    <w:rsid w:val="00ED59CA"/>
    <w:rsid w:val="00ED5DF8"/>
    <w:rsid w:val="00EF00E8"/>
    <w:rsid w:val="00EF1168"/>
    <w:rsid w:val="00EF25C1"/>
    <w:rsid w:val="00F12299"/>
    <w:rsid w:val="00F1701B"/>
    <w:rsid w:val="00F17509"/>
    <w:rsid w:val="00F27F65"/>
    <w:rsid w:val="00F32B31"/>
    <w:rsid w:val="00F368EF"/>
    <w:rsid w:val="00F3755E"/>
    <w:rsid w:val="00F37612"/>
    <w:rsid w:val="00F42AA0"/>
    <w:rsid w:val="00F461F5"/>
    <w:rsid w:val="00F47BF6"/>
    <w:rsid w:val="00F56BA1"/>
    <w:rsid w:val="00F62D1C"/>
    <w:rsid w:val="00F67CC2"/>
    <w:rsid w:val="00F77E08"/>
    <w:rsid w:val="00F80A5E"/>
    <w:rsid w:val="00F90DB7"/>
    <w:rsid w:val="00F921AC"/>
    <w:rsid w:val="00F92FA9"/>
    <w:rsid w:val="00F96606"/>
    <w:rsid w:val="00F972DD"/>
    <w:rsid w:val="00FA28A9"/>
    <w:rsid w:val="00FA2C4C"/>
    <w:rsid w:val="00FA3D1C"/>
    <w:rsid w:val="00FA3F10"/>
    <w:rsid w:val="00FA4B2D"/>
    <w:rsid w:val="00FA7FCF"/>
    <w:rsid w:val="00FB17D9"/>
    <w:rsid w:val="00FB29AE"/>
    <w:rsid w:val="00FC04DB"/>
    <w:rsid w:val="00FC1D70"/>
    <w:rsid w:val="00FC5D52"/>
    <w:rsid w:val="00FD758A"/>
    <w:rsid w:val="00FE79F4"/>
    <w:rsid w:val="00FF64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5D1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355D1F"/>
    <w:pPr>
      <w:ind w:firstLine="720"/>
      <w:jc w:val="both"/>
    </w:pPr>
    <w:rPr>
      <w:sz w:val="28"/>
      <w:szCs w:val="28"/>
    </w:rPr>
  </w:style>
  <w:style w:type="character" w:customStyle="1" w:styleId="a4">
    <w:name w:val="Основной текст с отступом Знак"/>
    <w:basedOn w:val="a0"/>
    <w:link w:val="a3"/>
    <w:rsid w:val="00355D1F"/>
    <w:rPr>
      <w:rFonts w:ascii="Times New Roman" w:eastAsia="Times New Roman" w:hAnsi="Times New Roman" w:cs="Times New Roman"/>
      <w:sz w:val="28"/>
      <w:szCs w:val="28"/>
      <w:lang w:eastAsia="ru-RU"/>
    </w:rPr>
  </w:style>
  <w:style w:type="paragraph" w:styleId="a5">
    <w:name w:val="Body Text"/>
    <w:basedOn w:val="a"/>
    <w:link w:val="a6"/>
    <w:rsid w:val="00355D1F"/>
    <w:pPr>
      <w:spacing w:after="120"/>
    </w:pPr>
  </w:style>
  <w:style w:type="character" w:customStyle="1" w:styleId="a6">
    <w:name w:val="Основной текст Знак"/>
    <w:basedOn w:val="a0"/>
    <w:link w:val="a5"/>
    <w:rsid w:val="00355D1F"/>
    <w:rPr>
      <w:rFonts w:ascii="Times New Roman" w:eastAsia="Times New Roman" w:hAnsi="Times New Roman" w:cs="Times New Roman"/>
      <w:sz w:val="24"/>
      <w:szCs w:val="24"/>
      <w:lang w:eastAsia="ru-RU"/>
    </w:rPr>
  </w:style>
  <w:style w:type="paragraph" w:styleId="a7">
    <w:name w:val="footer"/>
    <w:basedOn w:val="a"/>
    <w:link w:val="a8"/>
    <w:uiPriority w:val="99"/>
    <w:rsid w:val="00355D1F"/>
    <w:pPr>
      <w:tabs>
        <w:tab w:val="center" w:pos="4677"/>
        <w:tab w:val="right" w:pos="9355"/>
      </w:tabs>
    </w:pPr>
  </w:style>
  <w:style w:type="character" w:customStyle="1" w:styleId="a8">
    <w:name w:val="Нижний колонтитул Знак"/>
    <w:basedOn w:val="a0"/>
    <w:link w:val="a7"/>
    <w:uiPriority w:val="99"/>
    <w:rsid w:val="00355D1F"/>
    <w:rPr>
      <w:rFonts w:ascii="Times New Roman" w:eastAsia="Times New Roman" w:hAnsi="Times New Roman" w:cs="Times New Roman"/>
      <w:sz w:val="24"/>
      <w:szCs w:val="24"/>
      <w:lang w:eastAsia="ru-RU"/>
    </w:rPr>
  </w:style>
  <w:style w:type="paragraph" w:customStyle="1" w:styleId="ConsPlusNonformat">
    <w:name w:val="ConsPlusNonformat"/>
    <w:rsid w:val="00355D1F"/>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19">
    <w:name w:val="Font Style19"/>
    <w:rsid w:val="00355D1F"/>
    <w:rPr>
      <w:rFonts w:ascii="Times New Roman" w:hAnsi="Times New Roman"/>
      <w:sz w:val="22"/>
    </w:rPr>
  </w:style>
  <w:style w:type="paragraph" w:styleId="a9">
    <w:name w:val="Normal (Web)"/>
    <w:basedOn w:val="a"/>
    <w:unhideWhenUsed/>
    <w:rsid w:val="00F80A5E"/>
    <w:pPr>
      <w:spacing w:before="100" w:beforeAutospacing="1" w:after="100" w:afterAutospacing="1"/>
    </w:pPr>
  </w:style>
  <w:style w:type="paragraph" w:styleId="aa">
    <w:name w:val="List Paragraph"/>
    <w:basedOn w:val="a"/>
    <w:uiPriority w:val="34"/>
    <w:qFormat/>
    <w:rsid w:val="00A2261E"/>
    <w:pPr>
      <w:ind w:left="720"/>
      <w:contextualSpacing/>
    </w:pPr>
  </w:style>
  <w:style w:type="paragraph" w:customStyle="1" w:styleId="ab">
    <w:name w:val="МОН основной"/>
    <w:basedOn w:val="a"/>
    <w:rsid w:val="007C4146"/>
    <w:pPr>
      <w:spacing w:line="360" w:lineRule="auto"/>
      <w:ind w:firstLine="709"/>
      <w:jc w:val="both"/>
    </w:pPr>
    <w:rPr>
      <w:sz w:val="28"/>
    </w:rPr>
  </w:style>
  <w:style w:type="paragraph" w:customStyle="1" w:styleId="ConsPlusTitle">
    <w:name w:val="ConsPlusTitle"/>
    <w:uiPriority w:val="99"/>
    <w:rsid w:val="00B25325"/>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c">
    <w:name w:val="Hyperlink"/>
    <w:rsid w:val="009C5335"/>
    <w:rPr>
      <w:color w:val="0000FF"/>
      <w:u w:val="single"/>
    </w:rPr>
  </w:style>
  <w:style w:type="paragraph" w:styleId="ad">
    <w:name w:val="header"/>
    <w:basedOn w:val="a"/>
    <w:link w:val="ae"/>
    <w:uiPriority w:val="99"/>
    <w:rsid w:val="00536220"/>
    <w:pPr>
      <w:tabs>
        <w:tab w:val="center" w:pos="4677"/>
        <w:tab w:val="right" w:pos="9355"/>
      </w:tabs>
    </w:pPr>
  </w:style>
  <w:style w:type="character" w:customStyle="1" w:styleId="ae">
    <w:name w:val="Верхний колонтитул Знак"/>
    <w:basedOn w:val="a0"/>
    <w:link w:val="ad"/>
    <w:uiPriority w:val="99"/>
    <w:rsid w:val="00536220"/>
    <w:rPr>
      <w:rFonts w:ascii="Times New Roman" w:eastAsia="Times New Roman" w:hAnsi="Times New Roman" w:cs="Times New Roman"/>
      <w:sz w:val="24"/>
      <w:szCs w:val="24"/>
      <w:lang w:eastAsia="ru-RU"/>
    </w:rPr>
  </w:style>
  <w:style w:type="paragraph" w:styleId="af">
    <w:name w:val="Balloon Text"/>
    <w:basedOn w:val="a"/>
    <w:link w:val="af0"/>
    <w:uiPriority w:val="99"/>
    <w:semiHidden/>
    <w:unhideWhenUsed/>
    <w:rsid w:val="00D804F4"/>
    <w:rPr>
      <w:rFonts w:ascii="Tahoma" w:hAnsi="Tahoma" w:cs="Tahoma"/>
      <w:sz w:val="16"/>
      <w:szCs w:val="16"/>
    </w:rPr>
  </w:style>
  <w:style w:type="character" w:customStyle="1" w:styleId="af0">
    <w:name w:val="Текст выноски Знак"/>
    <w:basedOn w:val="a0"/>
    <w:link w:val="af"/>
    <w:uiPriority w:val="99"/>
    <w:semiHidden/>
    <w:rsid w:val="00D804F4"/>
    <w:rPr>
      <w:rFonts w:ascii="Tahoma" w:eastAsia="Times New Roman" w:hAnsi="Tahoma" w:cs="Tahoma"/>
      <w:sz w:val="16"/>
      <w:szCs w:val="16"/>
      <w:lang w:eastAsia="ru-RU"/>
    </w:rPr>
  </w:style>
  <w:style w:type="character" w:customStyle="1" w:styleId="apple-converted-space">
    <w:name w:val="apple-converted-space"/>
    <w:basedOn w:val="a0"/>
    <w:rsid w:val="006A6EA4"/>
  </w:style>
  <w:style w:type="character" w:styleId="af1">
    <w:name w:val="Strong"/>
    <w:basedOn w:val="a0"/>
    <w:qFormat/>
    <w:rsid w:val="00F67CC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5D1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355D1F"/>
    <w:pPr>
      <w:ind w:firstLine="720"/>
      <w:jc w:val="both"/>
    </w:pPr>
    <w:rPr>
      <w:sz w:val="28"/>
      <w:szCs w:val="28"/>
    </w:rPr>
  </w:style>
  <w:style w:type="character" w:customStyle="1" w:styleId="a4">
    <w:name w:val="Основной текст с отступом Знак"/>
    <w:basedOn w:val="a0"/>
    <w:link w:val="a3"/>
    <w:rsid w:val="00355D1F"/>
    <w:rPr>
      <w:rFonts w:ascii="Times New Roman" w:eastAsia="Times New Roman" w:hAnsi="Times New Roman" w:cs="Times New Roman"/>
      <w:sz w:val="28"/>
      <w:szCs w:val="28"/>
      <w:lang w:eastAsia="ru-RU"/>
    </w:rPr>
  </w:style>
  <w:style w:type="paragraph" w:styleId="a5">
    <w:name w:val="Body Text"/>
    <w:basedOn w:val="a"/>
    <w:link w:val="a6"/>
    <w:rsid w:val="00355D1F"/>
    <w:pPr>
      <w:spacing w:after="120"/>
    </w:pPr>
  </w:style>
  <w:style w:type="character" w:customStyle="1" w:styleId="a6">
    <w:name w:val="Основной текст Знак"/>
    <w:basedOn w:val="a0"/>
    <w:link w:val="a5"/>
    <w:rsid w:val="00355D1F"/>
    <w:rPr>
      <w:rFonts w:ascii="Times New Roman" w:eastAsia="Times New Roman" w:hAnsi="Times New Roman" w:cs="Times New Roman"/>
      <w:sz w:val="24"/>
      <w:szCs w:val="24"/>
      <w:lang w:eastAsia="ru-RU"/>
    </w:rPr>
  </w:style>
  <w:style w:type="paragraph" w:styleId="a7">
    <w:name w:val="footer"/>
    <w:basedOn w:val="a"/>
    <w:link w:val="a8"/>
    <w:uiPriority w:val="99"/>
    <w:rsid w:val="00355D1F"/>
    <w:pPr>
      <w:tabs>
        <w:tab w:val="center" w:pos="4677"/>
        <w:tab w:val="right" w:pos="9355"/>
      </w:tabs>
    </w:pPr>
  </w:style>
  <w:style w:type="character" w:customStyle="1" w:styleId="a8">
    <w:name w:val="Нижний колонтитул Знак"/>
    <w:basedOn w:val="a0"/>
    <w:link w:val="a7"/>
    <w:uiPriority w:val="99"/>
    <w:rsid w:val="00355D1F"/>
    <w:rPr>
      <w:rFonts w:ascii="Times New Roman" w:eastAsia="Times New Roman" w:hAnsi="Times New Roman" w:cs="Times New Roman"/>
      <w:sz w:val="24"/>
      <w:szCs w:val="24"/>
      <w:lang w:eastAsia="ru-RU"/>
    </w:rPr>
  </w:style>
  <w:style w:type="paragraph" w:customStyle="1" w:styleId="ConsPlusNonformat">
    <w:name w:val="ConsPlusNonformat"/>
    <w:rsid w:val="00355D1F"/>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19">
    <w:name w:val="Font Style19"/>
    <w:rsid w:val="00355D1F"/>
    <w:rPr>
      <w:rFonts w:ascii="Times New Roman" w:hAnsi="Times New Roman"/>
      <w:sz w:val="22"/>
    </w:rPr>
  </w:style>
  <w:style w:type="paragraph" w:styleId="a9">
    <w:name w:val="Normal (Web)"/>
    <w:basedOn w:val="a"/>
    <w:unhideWhenUsed/>
    <w:rsid w:val="00F80A5E"/>
    <w:pPr>
      <w:spacing w:before="100" w:beforeAutospacing="1" w:after="100" w:afterAutospacing="1"/>
    </w:pPr>
  </w:style>
  <w:style w:type="paragraph" w:styleId="aa">
    <w:name w:val="List Paragraph"/>
    <w:basedOn w:val="a"/>
    <w:uiPriority w:val="34"/>
    <w:qFormat/>
    <w:rsid w:val="00A2261E"/>
    <w:pPr>
      <w:ind w:left="720"/>
      <w:contextualSpacing/>
    </w:pPr>
  </w:style>
  <w:style w:type="paragraph" w:customStyle="1" w:styleId="ab">
    <w:name w:val="МОН основной"/>
    <w:basedOn w:val="a"/>
    <w:rsid w:val="007C4146"/>
    <w:pPr>
      <w:spacing w:line="360" w:lineRule="auto"/>
      <w:ind w:firstLine="709"/>
      <w:jc w:val="both"/>
    </w:pPr>
    <w:rPr>
      <w:sz w:val="28"/>
    </w:rPr>
  </w:style>
  <w:style w:type="paragraph" w:customStyle="1" w:styleId="ConsPlusTitle">
    <w:name w:val="ConsPlusTitle"/>
    <w:uiPriority w:val="99"/>
    <w:rsid w:val="00B25325"/>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c">
    <w:name w:val="Hyperlink"/>
    <w:rsid w:val="009C5335"/>
    <w:rPr>
      <w:color w:val="0000FF"/>
      <w:u w:val="single"/>
    </w:rPr>
  </w:style>
  <w:style w:type="paragraph" w:styleId="ad">
    <w:name w:val="header"/>
    <w:basedOn w:val="a"/>
    <w:link w:val="ae"/>
    <w:uiPriority w:val="99"/>
    <w:rsid w:val="00536220"/>
    <w:pPr>
      <w:tabs>
        <w:tab w:val="center" w:pos="4677"/>
        <w:tab w:val="right" w:pos="9355"/>
      </w:tabs>
    </w:pPr>
  </w:style>
  <w:style w:type="character" w:customStyle="1" w:styleId="ae">
    <w:name w:val="Верхний колонтитул Знак"/>
    <w:basedOn w:val="a0"/>
    <w:link w:val="ad"/>
    <w:uiPriority w:val="99"/>
    <w:rsid w:val="00536220"/>
    <w:rPr>
      <w:rFonts w:ascii="Times New Roman" w:eastAsia="Times New Roman" w:hAnsi="Times New Roman" w:cs="Times New Roman"/>
      <w:sz w:val="24"/>
      <w:szCs w:val="24"/>
      <w:lang w:eastAsia="ru-RU"/>
    </w:rPr>
  </w:style>
  <w:style w:type="paragraph" w:styleId="af">
    <w:name w:val="Balloon Text"/>
    <w:basedOn w:val="a"/>
    <w:link w:val="af0"/>
    <w:uiPriority w:val="99"/>
    <w:semiHidden/>
    <w:unhideWhenUsed/>
    <w:rsid w:val="00D804F4"/>
    <w:rPr>
      <w:rFonts w:ascii="Tahoma" w:hAnsi="Tahoma" w:cs="Tahoma"/>
      <w:sz w:val="16"/>
      <w:szCs w:val="16"/>
    </w:rPr>
  </w:style>
  <w:style w:type="character" w:customStyle="1" w:styleId="af0">
    <w:name w:val="Текст выноски Знак"/>
    <w:basedOn w:val="a0"/>
    <w:link w:val="af"/>
    <w:uiPriority w:val="99"/>
    <w:semiHidden/>
    <w:rsid w:val="00D804F4"/>
    <w:rPr>
      <w:rFonts w:ascii="Tahoma" w:eastAsia="Times New Roman" w:hAnsi="Tahoma" w:cs="Tahoma"/>
      <w:sz w:val="16"/>
      <w:szCs w:val="16"/>
      <w:lang w:eastAsia="ru-RU"/>
    </w:rPr>
  </w:style>
  <w:style w:type="character" w:customStyle="1" w:styleId="apple-converted-space">
    <w:name w:val="apple-converted-space"/>
    <w:basedOn w:val="a0"/>
    <w:rsid w:val="006A6EA4"/>
  </w:style>
  <w:style w:type="character" w:styleId="af1">
    <w:name w:val="Strong"/>
    <w:basedOn w:val="a0"/>
    <w:qFormat/>
    <w:rsid w:val="00F67CC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594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70C97-80D6-4FE3-A8E2-C4B233DD9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3346</Words>
  <Characters>19076</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22378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Соловьева Н.Е.</dc:creator>
  <cp:lastModifiedBy>Татунова Оксана Владимировна</cp:lastModifiedBy>
  <cp:revision>2</cp:revision>
  <cp:lastPrinted>2015-10-06T08:24:00Z</cp:lastPrinted>
  <dcterms:created xsi:type="dcterms:W3CDTF">2015-10-23T11:03:00Z</dcterms:created>
  <dcterms:modified xsi:type="dcterms:W3CDTF">2015-10-23T11:03:00Z</dcterms:modified>
</cp:coreProperties>
</file>